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4F8F" w:rsidRDefault="002A4F8F" w:rsidP="009E590C">
      <w:pPr>
        <w:jc w:val="center"/>
        <w:rPr>
          <w:rFonts w:ascii="Times New Roman" w:eastAsia="Times New Roman" w:hAnsi="Times New Roman" w:cs="Times New Roman"/>
          <w:b/>
          <w:bCs/>
          <w:color w:val="000000"/>
          <w:sz w:val="32"/>
          <w:szCs w:val="32"/>
          <w:lang w:eastAsia="ru-RU"/>
        </w:rPr>
      </w:pPr>
      <w:r>
        <w:rPr>
          <w:rFonts w:ascii="Times New Roman" w:eastAsia="Times New Roman" w:hAnsi="Times New Roman" w:cs="Times New Roman"/>
          <w:b/>
          <w:bCs/>
          <w:color w:val="000000"/>
          <w:sz w:val="32"/>
          <w:szCs w:val="32"/>
          <w:lang w:eastAsia="ru-RU"/>
        </w:rPr>
        <w:t>Дополнение</w:t>
      </w:r>
    </w:p>
    <w:p w:rsidR="002A4F8F" w:rsidRDefault="002A4F8F" w:rsidP="009E590C">
      <w:pPr>
        <w:jc w:val="center"/>
        <w:rPr>
          <w:rFonts w:ascii="Times New Roman" w:eastAsia="Times New Roman" w:hAnsi="Times New Roman" w:cs="Times New Roman"/>
          <w:b/>
          <w:bCs/>
          <w:color w:val="000000"/>
          <w:sz w:val="32"/>
          <w:szCs w:val="32"/>
          <w:lang w:eastAsia="ru-RU"/>
        </w:rPr>
      </w:pPr>
    </w:p>
    <w:p w:rsidR="002A4F8F" w:rsidRPr="002A4F8F" w:rsidRDefault="002A4F8F" w:rsidP="002A4F8F">
      <w:pPr>
        <w:widowControl w:val="0"/>
        <w:jc w:val="center"/>
        <w:rPr>
          <w:rFonts w:ascii="Times New Roman" w:eastAsia="Times New Roman" w:hAnsi="Times New Roman" w:cs="Times New Roman"/>
          <w:b/>
          <w:bCs/>
          <w:color w:val="000000"/>
          <w:lang w:eastAsia="ru-RU"/>
        </w:rPr>
      </w:pPr>
      <w:r w:rsidRPr="002A4F8F">
        <w:rPr>
          <w:rFonts w:ascii="Times New Roman" w:eastAsia="Times New Roman" w:hAnsi="Times New Roman" w:cs="Times New Roman"/>
          <w:b/>
          <w:bCs/>
          <w:color w:val="000000"/>
          <w:lang w:eastAsia="ru-RU"/>
        </w:rPr>
        <w:t>Из выступления Президента РФ 15.04.2020</w:t>
      </w:r>
    </w:p>
    <w:p w:rsidR="002A4F8F" w:rsidRPr="002A4F8F" w:rsidRDefault="002A4F8F" w:rsidP="002A4F8F">
      <w:pPr>
        <w:widowControl w:val="0"/>
        <w:jc w:val="center"/>
        <w:rPr>
          <w:rFonts w:ascii="Times New Roman" w:eastAsia="Times New Roman" w:hAnsi="Times New Roman" w:cs="Times New Roman"/>
          <w:b/>
          <w:bCs/>
          <w:color w:val="000000"/>
          <w:lang w:eastAsia="ru-RU"/>
        </w:rPr>
      </w:pPr>
    </w:p>
    <w:p w:rsidR="00696ECE" w:rsidRPr="002A4F8F" w:rsidRDefault="002A4F8F" w:rsidP="002A4F8F">
      <w:pPr>
        <w:pStyle w:val="1"/>
        <w:keepNext w:val="0"/>
        <w:keepLines w:val="0"/>
        <w:widowControl w:val="0"/>
        <w:spacing w:before="0"/>
        <w:jc w:val="both"/>
        <w:rPr>
          <w:rFonts w:ascii="Times New Roman" w:hAnsi="Times New Roman" w:cs="Times New Roman"/>
          <w:color w:val="000000" w:themeColor="text1"/>
          <w:sz w:val="24"/>
          <w:szCs w:val="24"/>
        </w:rPr>
      </w:pPr>
      <w:r w:rsidRPr="002A4F8F">
        <w:rPr>
          <w:rFonts w:ascii="Times New Roman" w:hAnsi="Times New Roman" w:cs="Times New Roman"/>
          <w:color w:val="000000" w:themeColor="text1"/>
          <w:sz w:val="24"/>
          <w:szCs w:val="24"/>
        </w:rPr>
        <w:t xml:space="preserve">       В. </w:t>
      </w:r>
      <w:r w:rsidR="00696ECE" w:rsidRPr="002A4F8F">
        <w:rPr>
          <w:rFonts w:ascii="Times New Roman" w:hAnsi="Times New Roman" w:cs="Times New Roman"/>
          <w:color w:val="000000" w:themeColor="text1"/>
          <w:sz w:val="24"/>
          <w:szCs w:val="24"/>
        </w:rPr>
        <w:t xml:space="preserve">Путин предложил </w:t>
      </w:r>
      <w:r w:rsidR="00696ECE" w:rsidRPr="002A4F8F">
        <w:rPr>
          <w:rFonts w:ascii="Times New Roman" w:hAnsi="Times New Roman" w:cs="Times New Roman"/>
          <w:b/>
          <w:bCs/>
          <w:color w:val="000000" w:themeColor="text1"/>
          <w:sz w:val="24"/>
          <w:szCs w:val="24"/>
        </w:rPr>
        <w:t>безвозмездно помочь</w:t>
      </w:r>
      <w:r w:rsidR="00696ECE" w:rsidRPr="002A4F8F">
        <w:rPr>
          <w:rFonts w:ascii="Times New Roman" w:hAnsi="Times New Roman" w:cs="Times New Roman"/>
          <w:color w:val="000000" w:themeColor="text1"/>
          <w:sz w:val="24"/>
          <w:szCs w:val="24"/>
        </w:rPr>
        <w:t xml:space="preserve"> пострадавшему от пандемии малому и среднему бизнесу</w:t>
      </w:r>
      <w:r w:rsidRPr="002A4F8F">
        <w:rPr>
          <w:rFonts w:ascii="Times New Roman" w:hAnsi="Times New Roman" w:cs="Times New Roman"/>
          <w:color w:val="000000" w:themeColor="text1"/>
          <w:sz w:val="24"/>
          <w:szCs w:val="24"/>
        </w:rPr>
        <w:t xml:space="preserve">: </w:t>
      </w:r>
      <w:r w:rsidR="00696ECE" w:rsidRPr="002A4F8F">
        <w:rPr>
          <w:rFonts w:ascii="Times New Roman" w:hAnsi="Times New Roman" w:cs="Times New Roman"/>
          <w:color w:val="000000" w:themeColor="text1"/>
          <w:sz w:val="24"/>
          <w:szCs w:val="24"/>
        </w:rPr>
        <w:t>предоставить малым и средним предприятиям прямую безвозмездную помощь от государства, деньги можно будет направить в том числе на выплаты зарплат.</w:t>
      </w:r>
    </w:p>
    <w:p w:rsidR="00696ECE" w:rsidRPr="002A4F8F" w:rsidRDefault="002A4F8F" w:rsidP="002A4F8F">
      <w:pPr>
        <w:pStyle w:val="a5"/>
        <w:widowControl w:val="0"/>
        <w:spacing w:before="0" w:beforeAutospacing="0" w:after="0" w:afterAutospacing="0"/>
        <w:jc w:val="both"/>
        <w:rPr>
          <w:color w:val="000000" w:themeColor="text1"/>
        </w:rPr>
      </w:pPr>
      <w:r w:rsidRPr="002A4F8F">
        <w:rPr>
          <w:color w:val="000000" w:themeColor="text1"/>
        </w:rPr>
        <w:t xml:space="preserve">       </w:t>
      </w:r>
      <w:r w:rsidR="00696ECE" w:rsidRPr="002A4F8F">
        <w:rPr>
          <w:color w:val="000000" w:themeColor="text1"/>
        </w:rPr>
        <w:t xml:space="preserve">Во время своего обращения </w:t>
      </w:r>
      <w:r w:rsidRPr="002A4F8F">
        <w:rPr>
          <w:color w:val="000000" w:themeColor="text1"/>
        </w:rPr>
        <w:t>П</w:t>
      </w:r>
      <w:r w:rsidR="00696ECE" w:rsidRPr="002A4F8F">
        <w:rPr>
          <w:color w:val="000000" w:themeColor="text1"/>
        </w:rPr>
        <w:t>резидент предложил добавить малые и средние компании, которые торгуют непродовольственными товарами, в перечень наиболее пострадавших областей.</w:t>
      </w:r>
      <w:r w:rsidR="00696ECE" w:rsidRPr="002A4F8F">
        <w:rPr>
          <w:rStyle w:val="apple-converted-space"/>
          <w:color w:val="000000" w:themeColor="text1"/>
        </w:rPr>
        <w:t> </w:t>
      </w:r>
    </w:p>
    <w:p w:rsidR="00CD2EE0" w:rsidRPr="002A4F8F" w:rsidRDefault="002A4F8F" w:rsidP="002A4F8F">
      <w:pPr>
        <w:pStyle w:val="a5"/>
        <w:widowControl w:val="0"/>
        <w:spacing w:before="0" w:beforeAutospacing="0" w:after="0" w:afterAutospacing="0"/>
        <w:jc w:val="both"/>
        <w:rPr>
          <w:b/>
          <w:bCs/>
          <w:color w:val="000000" w:themeColor="text1"/>
        </w:rPr>
      </w:pPr>
      <w:r w:rsidRPr="002A4F8F">
        <w:rPr>
          <w:color w:val="000000" w:themeColor="text1"/>
        </w:rPr>
        <w:t xml:space="preserve">       </w:t>
      </w:r>
      <w:r w:rsidR="00696ECE" w:rsidRPr="002A4F8F">
        <w:rPr>
          <w:b/>
          <w:bCs/>
          <w:color w:val="000000" w:themeColor="text1"/>
        </w:rPr>
        <w:t xml:space="preserve">Объем поддержки для каждой компании глава государства предложил рассчитывать исходя из числа сотрудников на 1 апреля. </w:t>
      </w:r>
    </w:p>
    <w:p w:rsidR="00CD2EE0" w:rsidRPr="002A4F8F" w:rsidRDefault="002A4F8F" w:rsidP="002A4F8F">
      <w:pPr>
        <w:pStyle w:val="a5"/>
        <w:widowControl w:val="0"/>
        <w:spacing w:before="0" w:beforeAutospacing="0" w:after="0" w:afterAutospacing="0"/>
        <w:jc w:val="both"/>
        <w:rPr>
          <w:b/>
          <w:bCs/>
          <w:color w:val="000000" w:themeColor="text1"/>
        </w:rPr>
      </w:pPr>
      <w:r w:rsidRPr="002A4F8F">
        <w:rPr>
          <w:b/>
          <w:bCs/>
          <w:color w:val="000000" w:themeColor="text1"/>
        </w:rPr>
        <w:t xml:space="preserve">       </w:t>
      </w:r>
      <w:r w:rsidR="00696ECE" w:rsidRPr="002A4F8F">
        <w:rPr>
          <w:b/>
          <w:bCs/>
          <w:color w:val="000000" w:themeColor="text1"/>
        </w:rPr>
        <w:t xml:space="preserve">Выплаты будут делаться из расчета 12 130 рублей на одного работника. </w:t>
      </w:r>
    </w:p>
    <w:p w:rsidR="00696ECE" w:rsidRPr="002A4F8F" w:rsidRDefault="002A4F8F" w:rsidP="002A4F8F">
      <w:pPr>
        <w:pStyle w:val="a5"/>
        <w:widowControl w:val="0"/>
        <w:spacing w:before="0" w:beforeAutospacing="0" w:after="0" w:afterAutospacing="0"/>
        <w:jc w:val="both"/>
        <w:rPr>
          <w:b/>
          <w:bCs/>
          <w:color w:val="000000" w:themeColor="text1"/>
        </w:rPr>
      </w:pPr>
      <w:r w:rsidRPr="002A4F8F">
        <w:rPr>
          <w:b/>
          <w:bCs/>
          <w:color w:val="000000" w:themeColor="text1"/>
        </w:rPr>
        <w:t xml:space="preserve">       </w:t>
      </w:r>
      <w:r w:rsidR="00696ECE" w:rsidRPr="002A4F8F">
        <w:rPr>
          <w:b/>
          <w:bCs/>
          <w:color w:val="000000" w:themeColor="text1"/>
        </w:rPr>
        <w:t>Обязательное и единственное условие для предоставления помощи — сохранение занятости не менее 90%.</w:t>
      </w:r>
      <w:r w:rsidR="00696ECE" w:rsidRPr="002A4F8F">
        <w:rPr>
          <w:rStyle w:val="apple-converted-space"/>
          <w:b/>
          <w:bCs/>
          <w:color w:val="000000" w:themeColor="text1"/>
        </w:rPr>
        <w:t> </w:t>
      </w:r>
    </w:p>
    <w:p w:rsidR="00696ECE" w:rsidRPr="002A4F8F" w:rsidRDefault="002A4F8F" w:rsidP="002A4F8F">
      <w:pPr>
        <w:pStyle w:val="a5"/>
        <w:widowControl w:val="0"/>
        <w:spacing w:before="0" w:beforeAutospacing="0" w:after="0" w:afterAutospacing="0"/>
        <w:jc w:val="both"/>
        <w:rPr>
          <w:color w:val="000000" w:themeColor="text1"/>
        </w:rPr>
      </w:pPr>
      <w:r w:rsidRPr="002A4F8F">
        <w:rPr>
          <w:color w:val="000000" w:themeColor="text1"/>
        </w:rPr>
        <w:t xml:space="preserve">       </w:t>
      </w:r>
      <w:r w:rsidR="00696ECE" w:rsidRPr="002A4F8F">
        <w:rPr>
          <w:color w:val="000000" w:themeColor="text1"/>
        </w:rPr>
        <w:t xml:space="preserve">«Финансовая поддержка за апрель </w:t>
      </w:r>
      <w:r w:rsidR="00696ECE" w:rsidRPr="002A4F8F">
        <w:rPr>
          <w:b/>
          <w:bCs/>
          <w:color w:val="000000" w:themeColor="text1"/>
        </w:rPr>
        <w:t>поступит с 18 мая, а средства</w:t>
      </w:r>
      <w:r w:rsidR="00696ECE" w:rsidRPr="002A4F8F">
        <w:rPr>
          <w:color w:val="000000" w:themeColor="text1"/>
        </w:rPr>
        <w:t xml:space="preserve"> за май придут в июне», — пояснил </w:t>
      </w:r>
      <w:r w:rsidRPr="002A4F8F">
        <w:rPr>
          <w:color w:val="000000" w:themeColor="text1"/>
        </w:rPr>
        <w:t>П</w:t>
      </w:r>
      <w:r w:rsidR="00696ECE" w:rsidRPr="002A4F8F">
        <w:rPr>
          <w:color w:val="000000" w:themeColor="text1"/>
        </w:rPr>
        <w:t>резидент.</w:t>
      </w:r>
      <w:r w:rsidR="00696ECE" w:rsidRPr="002A4F8F">
        <w:rPr>
          <w:rStyle w:val="apple-converted-space"/>
          <w:color w:val="000000" w:themeColor="text1"/>
        </w:rPr>
        <w:t> </w:t>
      </w:r>
    </w:p>
    <w:p w:rsidR="00696ECE" w:rsidRPr="002A4F8F" w:rsidRDefault="002A4F8F" w:rsidP="002A4F8F">
      <w:pPr>
        <w:pStyle w:val="a5"/>
        <w:widowControl w:val="0"/>
        <w:spacing w:before="0" w:beforeAutospacing="0" w:after="0" w:afterAutospacing="0"/>
        <w:jc w:val="both"/>
        <w:rPr>
          <w:color w:val="000000" w:themeColor="text1"/>
        </w:rPr>
      </w:pPr>
      <w:r w:rsidRPr="002A4F8F">
        <w:t xml:space="preserve">       </w:t>
      </w:r>
      <w:hyperlink r:id="rId5" w:tgtFrame="_blank" w:history="1">
        <w:r w:rsidR="00696ECE" w:rsidRPr="002A4F8F">
          <w:rPr>
            <w:rStyle w:val="a4"/>
            <w:color w:val="000000" w:themeColor="text1"/>
            <w:u w:val="none"/>
          </w:rPr>
          <w:t>Путин</w:t>
        </w:r>
        <w:r w:rsidR="00696ECE" w:rsidRPr="002A4F8F">
          <w:rPr>
            <w:rStyle w:val="apple-converted-space"/>
            <w:color w:val="000000" w:themeColor="text1"/>
          </w:rPr>
          <w:t> </w:t>
        </w:r>
      </w:hyperlink>
      <w:r w:rsidR="00696ECE" w:rsidRPr="002A4F8F">
        <w:rPr>
          <w:color w:val="000000" w:themeColor="text1"/>
        </w:rPr>
        <w:t>напомнил о программе беспроцентных кредитов на зарплату. По словам лидера страны, как минимум 75% объема таких кредитов должно быть обеспечено гарантиями Внешэкономбанка.</w:t>
      </w:r>
      <w:r w:rsidR="00696ECE" w:rsidRPr="002A4F8F">
        <w:rPr>
          <w:rStyle w:val="apple-converted-space"/>
          <w:color w:val="000000" w:themeColor="text1"/>
        </w:rPr>
        <w:t> </w:t>
      </w:r>
    </w:p>
    <w:p w:rsidR="00696ECE" w:rsidRPr="002A4F8F" w:rsidRDefault="002A4F8F" w:rsidP="002A4F8F">
      <w:pPr>
        <w:pStyle w:val="a5"/>
        <w:widowControl w:val="0"/>
        <w:spacing w:before="0" w:beforeAutospacing="0" w:after="0" w:afterAutospacing="0"/>
        <w:jc w:val="both"/>
        <w:rPr>
          <w:rStyle w:val="apple-converted-space"/>
          <w:color w:val="000000" w:themeColor="text1"/>
        </w:rPr>
      </w:pPr>
      <w:r w:rsidRPr="002A4F8F">
        <w:rPr>
          <w:color w:val="000000" w:themeColor="text1"/>
        </w:rPr>
        <w:t xml:space="preserve">       </w:t>
      </w:r>
      <w:r w:rsidR="00696ECE" w:rsidRPr="002A4F8F">
        <w:rPr>
          <w:color w:val="000000" w:themeColor="text1"/>
        </w:rPr>
        <w:t>«Необходимо расширить применение такой меры поддержки, дать возможность пользоваться кредитами сред</w:t>
      </w:r>
      <w:r w:rsidRPr="002A4F8F">
        <w:rPr>
          <w:color w:val="000000" w:themeColor="text1"/>
        </w:rPr>
        <w:t>н</w:t>
      </w:r>
      <w:r w:rsidR="00696ECE" w:rsidRPr="002A4F8F">
        <w:rPr>
          <w:color w:val="000000" w:themeColor="text1"/>
        </w:rPr>
        <w:t>им и крупным предприятиям в пострадавших секторах экономики. Системообразующи</w:t>
      </w:r>
      <w:r w:rsidRPr="002A4F8F">
        <w:rPr>
          <w:color w:val="000000" w:themeColor="text1"/>
        </w:rPr>
        <w:t>е</w:t>
      </w:r>
      <w:r w:rsidR="00696ECE" w:rsidRPr="002A4F8F">
        <w:rPr>
          <w:color w:val="000000" w:themeColor="text1"/>
        </w:rPr>
        <w:t xml:space="preserve"> предприятия — правительству доработать их список. Там должны быть предприятия, исключительно важные для всей национальной экономики», — заключил Путин.</w:t>
      </w:r>
      <w:r w:rsidR="00696ECE" w:rsidRPr="002A4F8F">
        <w:rPr>
          <w:rStyle w:val="apple-converted-space"/>
          <w:color w:val="000000" w:themeColor="text1"/>
        </w:rPr>
        <w:t> </w:t>
      </w:r>
    </w:p>
    <w:p w:rsidR="007D78DF" w:rsidRPr="002A4F8F" w:rsidRDefault="007D78DF" w:rsidP="002A4F8F">
      <w:pPr>
        <w:pStyle w:val="a5"/>
        <w:widowControl w:val="0"/>
        <w:spacing w:before="0" w:beforeAutospacing="0" w:after="0" w:afterAutospacing="0"/>
        <w:rPr>
          <w:rStyle w:val="apple-converted-space"/>
          <w:color w:val="000000" w:themeColor="text1"/>
        </w:rPr>
      </w:pPr>
    </w:p>
    <w:p w:rsidR="007D78DF" w:rsidRPr="002A4F8F" w:rsidRDefault="002459C2" w:rsidP="002A4F8F">
      <w:pPr>
        <w:widowControl w:val="0"/>
        <w:numPr>
          <w:ilvl w:val="0"/>
          <w:numId w:val="2"/>
        </w:numPr>
        <w:ind w:left="0"/>
        <w:jc w:val="center"/>
        <w:rPr>
          <w:rFonts w:ascii="Times New Roman" w:hAnsi="Times New Roman" w:cs="Times New Roman"/>
          <w:b/>
          <w:bCs/>
          <w:color w:val="000000" w:themeColor="text1"/>
          <w:u w:val="single"/>
        </w:rPr>
      </w:pPr>
      <w:hyperlink r:id="rId6" w:history="1">
        <w:r w:rsidR="007D78DF" w:rsidRPr="002A4F8F">
          <w:rPr>
            <w:rStyle w:val="a4"/>
            <w:rFonts w:ascii="Times New Roman" w:hAnsi="Times New Roman" w:cs="Times New Roman"/>
            <w:b/>
            <w:bCs/>
            <w:color w:val="000000" w:themeColor="text1"/>
          </w:rPr>
          <w:t>Проект Федерального закона N 942980-7 "О внесении изменения в статью 217 Налогового кодекса Российской Федерации"</w:t>
        </w:r>
      </w:hyperlink>
    </w:p>
    <w:p w:rsidR="002A4F8F" w:rsidRDefault="002A4F8F" w:rsidP="002A4F8F">
      <w:pPr>
        <w:pStyle w:val="revann"/>
        <w:widowControl w:val="0"/>
        <w:spacing w:before="0" w:beforeAutospacing="0" w:after="0" w:afterAutospacing="0"/>
        <w:rPr>
          <w:b/>
          <w:bCs/>
          <w:color w:val="000000" w:themeColor="text1"/>
        </w:rPr>
      </w:pPr>
    </w:p>
    <w:p w:rsidR="007D78DF" w:rsidRPr="002A4F8F" w:rsidRDefault="002A4F8F" w:rsidP="002A4F8F">
      <w:pPr>
        <w:pStyle w:val="revann"/>
        <w:widowControl w:val="0"/>
        <w:spacing w:before="0" w:beforeAutospacing="0" w:after="0" w:afterAutospacing="0"/>
        <w:rPr>
          <w:color w:val="000000" w:themeColor="text1"/>
        </w:rPr>
      </w:pPr>
      <w:r w:rsidRPr="002A4F8F">
        <w:rPr>
          <w:color w:val="000000" w:themeColor="text1"/>
        </w:rPr>
        <w:t xml:space="preserve">       </w:t>
      </w:r>
      <w:r w:rsidR="007D78DF" w:rsidRPr="002A4F8F">
        <w:rPr>
          <w:color w:val="000000" w:themeColor="text1"/>
        </w:rPr>
        <w:t>Зарплату в пределах 2 МРОТ предлагается освободить от НДФЛ</w:t>
      </w:r>
      <w:r>
        <w:rPr>
          <w:color w:val="000000" w:themeColor="text1"/>
        </w:rPr>
        <w:t>.</w:t>
      </w:r>
    </w:p>
    <w:p w:rsidR="007D78DF" w:rsidRPr="002A4F8F" w:rsidRDefault="002A4F8F" w:rsidP="002A4F8F">
      <w:pPr>
        <w:pStyle w:val="a5"/>
        <w:widowControl w:val="0"/>
        <w:spacing w:before="0" w:beforeAutospacing="0" w:after="0" w:afterAutospacing="0"/>
        <w:rPr>
          <w:color w:val="000000" w:themeColor="text1"/>
        </w:rPr>
      </w:pPr>
      <w:r>
        <w:rPr>
          <w:color w:val="000000" w:themeColor="text1"/>
        </w:rPr>
        <w:t xml:space="preserve">       </w:t>
      </w:r>
      <w:r w:rsidR="007D78DF" w:rsidRPr="002A4F8F">
        <w:rPr>
          <w:color w:val="000000" w:themeColor="text1"/>
        </w:rPr>
        <w:t>Подготовлен законопроект, вносящий соответствующее дополнение в статью 217 НК РФ, содержащую перечень доходов, не облагаемых НДФЛ.</w:t>
      </w:r>
    </w:p>
    <w:p w:rsidR="007D78DF" w:rsidRPr="002A4F8F" w:rsidRDefault="002A4F8F" w:rsidP="002A4F8F">
      <w:pPr>
        <w:pStyle w:val="a5"/>
        <w:widowControl w:val="0"/>
        <w:spacing w:before="0" w:beforeAutospacing="0" w:after="0" w:afterAutospacing="0"/>
        <w:rPr>
          <w:color w:val="000000" w:themeColor="text1"/>
        </w:rPr>
      </w:pPr>
      <w:r>
        <w:rPr>
          <w:color w:val="000000" w:themeColor="text1"/>
        </w:rPr>
        <w:t xml:space="preserve">       </w:t>
      </w:r>
      <w:r w:rsidR="007D78DF" w:rsidRPr="002A4F8F">
        <w:rPr>
          <w:color w:val="000000" w:themeColor="text1"/>
        </w:rPr>
        <w:t>В настоящее время МРОТ составляет 12 130 рублей в месяц. Таким образом, с зарплаты, не превышающей 24 260 рублей, НДФЛ взиматься не будет (сейчас размер налога с указанной суммы составляет 3153,8 руб. (24260 X 13% = 3153,8 руб.)).</w:t>
      </w:r>
    </w:p>
    <w:p w:rsidR="007D78DF" w:rsidRPr="002A4F8F" w:rsidRDefault="007D78DF" w:rsidP="002A4F8F">
      <w:pPr>
        <w:pStyle w:val="a5"/>
        <w:widowControl w:val="0"/>
        <w:spacing w:before="0" w:beforeAutospacing="0" w:after="0" w:afterAutospacing="0"/>
        <w:rPr>
          <w:color w:val="000000" w:themeColor="text1"/>
        </w:rPr>
      </w:pPr>
      <w:r w:rsidRPr="002A4F8F">
        <w:rPr>
          <w:color w:val="000000" w:themeColor="text1"/>
        </w:rPr>
        <w:t> </w:t>
      </w:r>
      <w:r w:rsidR="002A4F8F">
        <w:rPr>
          <w:color w:val="000000" w:themeColor="text1"/>
        </w:rPr>
        <w:t xml:space="preserve">      </w:t>
      </w:r>
      <w:r w:rsidRPr="002A4F8F">
        <w:rPr>
          <w:color w:val="000000" w:themeColor="text1"/>
        </w:rPr>
        <w:t>Согласно пояснению инициаторов законопроекта</w:t>
      </w:r>
      <w:r w:rsidR="002A4F8F">
        <w:rPr>
          <w:color w:val="000000" w:themeColor="text1"/>
        </w:rPr>
        <w:t>,</w:t>
      </w:r>
      <w:r w:rsidRPr="002A4F8F">
        <w:rPr>
          <w:color w:val="000000" w:themeColor="text1"/>
        </w:rPr>
        <w:t xml:space="preserve"> данная мера будет стимулировать потребление в стране, позволит сократить социальные расходы государства в связи с увеличением реальных доходов бедных и наиболее уязвимых слоев населения.</w:t>
      </w:r>
    </w:p>
    <w:p w:rsidR="007D78DF" w:rsidRPr="007C4B5A" w:rsidRDefault="007D78DF" w:rsidP="007C4B5A">
      <w:pPr>
        <w:widowControl w:val="0"/>
        <w:jc w:val="center"/>
        <w:rPr>
          <w:rFonts w:ascii="Times New Roman" w:hAnsi="Times New Roman" w:cs="Times New Roman"/>
          <w:b/>
          <w:bCs/>
          <w:color w:val="000000" w:themeColor="text1"/>
        </w:rPr>
      </w:pPr>
    </w:p>
    <w:p w:rsidR="007D78DF" w:rsidRPr="007C4B5A" w:rsidRDefault="002459C2" w:rsidP="007C4B5A">
      <w:pPr>
        <w:widowControl w:val="0"/>
        <w:numPr>
          <w:ilvl w:val="0"/>
          <w:numId w:val="2"/>
        </w:numPr>
        <w:ind w:left="0"/>
        <w:jc w:val="center"/>
        <w:rPr>
          <w:rFonts w:ascii="Times New Roman" w:hAnsi="Times New Roman" w:cs="Times New Roman"/>
          <w:b/>
          <w:bCs/>
          <w:color w:val="000000" w:themeColor="text1"/>
        </w:rPr>
      </w:pPr>
      <w:hyperlink r:id="rId7" w:history="1">
        <w:r w:rsidR="007D78DF" w:rsidRPr="007C4B5A">
          <w:rPr>
            <w:rStyle w:val="a4"/>
            <w:rFonts w:ascii="Times New Roman" w:hAnsi="Times New Roman" w:cs="Times New Roman"/>
            <w:b/>
            <w:bCs/>
            <w:color w:val="000000" w:themeColor="text1"/>
          </w:rPr>
          <w:t>Проект Федерального закона N 943007-7 "О внесении изменения в статью 3 Федерального закона "О минимальном размере оплаты труда"</w:t>
        </w:r>
      </w:hyperlink>
    </w:p>
    <w:p w:rsidR="007C4B5A" w:rsidRDefault="007C4B5A" w:rsidP="002A4F8F">
      <w:pPr>
        <w:pStyle w:val="revann"/>
        <w:widowControl w:val="0"/>
        <w:spacing w:before="0" w:beforeAutospacing="0" w:after="0" w:afterAutospacing="0"/>
        <w:rPr>
          <w:b/>
          <w:bCs/>
          <w:color w:val="000000" w:themeColor="text1"/>
        </w:rPr>
      </w:pPr>
    </w:p>
    <w:p w:rsidR="007D78DF" w:rsidRPr="007C4B5A" w:rsidRDefault="007C4B5A" w:rsidP="002A4F8F">
      <w:pPr>
        <w:pStyle w:val="revann"/>
        <w:widowControl w:val="0"/>
        <w:spacing w:before="0" w:beforeAutospacing="0" w:after="0" w:afterAutospacing="0"/>
        <w:rPr>
          <w:color w:val="000000" w:themeColor="text1"/>
        </w:rPr>
      </w:pPr>
      <w:r>
        <w:rPr>
          <w:color w:val="000000" w:themeColor="text1"/>
        </w:rPr>
        <w:t xml:space="preserve">       </w:t>
      </w:r>
      <w:r w:rsidR="007D78DF" w:rsidRPr="007C4B5A">
        <w:rPr>
          <w:color w:val="000000" w:themeColor="text1"/>
        </w:rPr>
        <w:t>Предлагается предусмотреть возможность применения МРОТ при установлении суммы оплаты труда, освобождаемой от обложения НДФЛ</w:t>
      </w:r>
      <w:r>
        <w:rPr>
          <w:color w:val="000000" w:themeColor="text1"/>
        </w:rPr>
        <w:t>.</w:t>
      </w:r>
    </w:p>
    <w:p w:rsidR="007D78DF" w:rsidRPr="002A4F8F" w:rsidRDefault="007C4B5A" w:rsidP="002A4F8F">
      <w:pPr>
        <w:pStyle w:val="a5"/>
        <w:widowControl w:val="0"/>
        <w:spacing w:before="0" w:beforeAutospacing="0" w:after="0" w:afterAutospacing="0"/>
        <w:rPr>
          <w:color w:val="000000" w:themeColor="text1"/>
        </w:rPr>
      </w:pPr>
      <w:r>
        <w:rPr>
          <w:color w:val="000000" w:themeColor="text1"/>
        </w:rPr>
        <w:t xml:space="preserve">       </w:t>
      </w:r>
      <w:r w:rsidR="007D78DF" w:rsidRPr="002A4F8F">
        <w:rPr>
          <w:color w:val="000000" w:themeColor="text1"/>
        </w:rPr>
        <w:t>Соответствующая поправка вносится в статью 3 Федерального закона от 19 июня 2000 года N 82-ФЗ "О минимальном размере оплаты труда".</w:t>
      </w:r>
    </w:p>
    <w:p w:rsidR="006777E8" w:rsidRPr="002A4F8F" w:rsidRDefault="007C4B5A" w:rsidP="002A4F8F">
      <w:pPr>
        <w:pStyle w:val="a5"/>
        <w:widowControl w:val="0"/>
        <w:spacing w:before="0" w:beforeAutospacing="0" w:after="0" w:afterAutospacing="0"/>
        <w:rPr>
          <w:color w:val="000000" w:themeColor="text1"/>
        </w:rPr>
      </w:pPr>
      <w:r>
        <w:rPr>
          <w:color w:val="000000" w:themeColor="text1"/>
        </w:rPr>
        <w:t xml:space="preserve">       </w:t>
      </w:r>
      <w:r w:rsidR="007D78DF" w:rsidRPr="002A4F8F">
        <w:rPr>
          <w:color w:val="000000" w:themeColor="text1"/>
        </w:rPr>
        <w:t>Это позволить реализовать планируемые изменения в НК РФ, освобождающие от НДФЛ сумму зарплаты, не превышающей 2 МРОТ.</w:t>
      </w:r>
    </w:p>
    <w:p w:rsidR="002865E1" w:rsidRPr="002A4F8F" w:rsidRDefault="002865E1" w:rsidP="002A4F8F">
      <w:pPr>
        <w:pStyle w:val="a5"/>
        <w:widowControl w:val="0"/>
        <w:spacing w:before="0" w:beforeAutospacing="0" w:after="0" w:afterAutospacing="0"/>
        <w:rPr>
          <w:color w:val="000000" w:themeColor="text1"/>
        </w:rPr>
      </w:pPr>
    </w:p>
    <w:p w:rsidR="009B3ABC" w:rsidRPr="002A4F8F" w:rsidRDefault="009B3ABC" w:rsidP="002A4F8F">
      <w:pPr>
        <w:pStyle w:val="ConsPlusTitle"/>
        <w:jc w:val="center"/>
        <w:rPr>
          <w:rFonts w:ascii="Times New Roman" w:hAnsi="Times New Roman" w:cs="Times New Roman"/>
        </w:rPr>
      </w:pPr>
    </w:p>
    <w:p w:rsidR="009B3ABC" w:rsidRPr="002A4F8F" w:rsidRDefault="009B3ABC" w:rsidP="002A4F8F">
      <w:pPr>
        <w:widowControl w:val="0"/>
        <w:rPr>
          <w:rFonts w:ascii="Times New Roman" w:eastAsia="Times New Roman" w:hAnsi="Times New Roman" w:cs="Times New Roman"/>
          <w:b/>
          <w:bCs/>
          <w:color w:val="000000"/>
          <w:lang w:eastAsia="ru-RU"/>
        </w:rPr>
      </w:pPr>
    </w:p>
    <w:p w:rsidR="009B3ABC" w:rsidRPr="002A4F8F" w:rsidRDefault="009B3ABC" w:rsidP="002A4F8F">
      <w:pPr>
        <w:widowControl w:val="0"/>
        <w:rPr>
          <w:rFonts w:ascii="Times New Roman" w:eastAsia="Times New Roman" w:hAnsi="Times New Roman" w:cs="Times New Roman"/>
          <w:b/>
          <w:bCs/>
          <w:color w:val="000000"/>
          <w:lang w:eastAsia="ru-RU"/>
        </w:rPr>
      </w:pPr>
      <w:r w:rsidRPr="002A4F8F">
        <w:rPr>
          <w:rFonts w:ascii="Times New Roman" w:eastAsia="Times New Roman" w:hAnsi="Times New Roman" w:cs="Times New Roman"/>
          <w:b/>
          <w:bCs/>
          <w:color w:val="000000"/>
          <w:lang w:eastAsia="ru-RU"/>
        </w:rPr>
        <w:t> </w:t>
      </w:r>
    </w:p>
    <w:p w:rsidR="00696ECE" w:rsidRPr="002A4F8F" w:rsidRDefault="00696ECE" w:rsidP="002A4F8F">
      <w:pPr>
        <w:pStyle w:val="ConsPlusNormal"/>
        <w:jc w:val="both"/>
        <w:outlineLvl w:val="0"/>
      </w:pPr>
    </w:p>
    <w:p w:rsidR="00696ECE" w:rsidRPr="002A4F8F" w:rsidRDefault="00696ECE" w:rsidP="007C4B5A">
      <w:pPr>
        <w:pStyle w:val="ConsPlusTitle"/>
        <w:jc w:val="center"/>
        <w:rPr>
          <w:rFonts w:ascii="Times New Roman" w:hAnsi="Times New Roman" w:cs="Times New Roman"/>
        </w:rPr>
      </w:pPr>
      <w:r w:rsidRPr="002A4F8F">
        <w:rPr>
          <w:rFonts w:ascii="Times New Roman" w:hAnsi="Times New Roman" w:cs="Times New Roman"/>
        </w:rPr>
        <w:t>П</w:t>
      </w:r>
      <w:r w:rsidR="007C4B5A">
        <w:rPr>
          <w:rFonts w:ascii="Times New Roman" w:hAnsi="Times New Roman" w:cs="Times New Roman"/>
        </w:rPr>
        <w:t xml:space="preserve">остановление Правительства РФ </w:t>
      </w:r>
      <w:r w:rsidRPr="002A4F8F">
        <w:rPr>
          <w:rFonts w:ascii="Times New Roman" w:hAnsi="Times New Roman" w:cs="Times New Roman"/>
        </w:rPr>
        <w:t>от 12</w:t>
      </w:r>
      <w:r w:rsidR="007C4B5A">
        <w:rPr>
          <w:rFonts w:ascii="Times New Roman" w:hAnsi="Times New Roman" w:cs="Times New Roman"/>
        </w:rPr>
        <w:t>.04.</w:t>
      </w:r>
      <w:r w:rsidRPr="002A4F8F">
        <w:rPr>
          <w:rFonts w:ascii="Times New Roman" w:hAnsi="Times New Roman" w:cs="Times New Roman"/>
        </w:rPr>
        <w:t xml:space="preserve">2020 </w:t>
      </w:r>
      <w:r w:rsidR="007C4B5A">
        <w:rPr>
          <w:rFonts w:ascii="Times New Roman" w:hAnsi="Times New Roman" w:cs="Times New Roman"/>
        </w:rPr>
        <w:t>№</w:t>
      </w:r>
      <w:r w:rsidRPr="002A4F8F">
        <w:rPr>
          <w:rFonts w:ascii="Times New Roman" w:hAnsi="Times New Roman" w:cs="Times New Roman"/>
        </w:rPr>
        <w:t xml:space="preserve"> 486</w:t>
      </w:r>
    </w:p>
    <w:p w:rsidR="007C4B5A" w:rsidRDefault="007C4B5A" w:rsidP="007C4B5A">
      <w:pPr>
        <w:pStyle w:val="ConsPlusTitle"/>
        <w:jc w:val="center"/>
        <w:rPr>
          <w:rFonts w:ascii="Times New Roman" w:hAnsi="Times New Roman" w:cs="Times New Roman"/>
        </w:rPr>
      </w:pPr>
      <w:r>
        <w:rPr>
          <w:rFonts w:ascii="Times New Roman" w:hAnsi="Times New Roman" w:cs="Times New Roman"/>
        </w:rPr>
        <w:t>«О</w:t>
      </w:r>
      <w:r w:rsidRPr="002A4F8F">
        <w:rPr>
          <w:rFonts w:ascii="Times New Roman" w:hAnsi="Times New Roman" w:cs="Times New Roman"/>
        </w:rPr>
        <w:t xml:space="preserve">б утверждении </w:t>
      </w:r>
      <w:r>
        <w:rPr>
          <w:rFonts w:ascii="Times New Roman" w:hAnsi="Times New Roman" w:cs="Times New Roman"/>
        </w:rPr>
        <w:t>В</w:t>
      </w:r>
      <w:r w:rsidRPr="002A4F8F">
        <w:rPr>
          <w:rFonts w:ascii="Times New Roman" w:hAnsi="Times New Roman" w:cs="Times New Roman"/>
        </w:rPr>
        <w:t>ременных правил</w:t>
      </w:r>
      <w:r>
        <w:rPr>
          <w:rFonts w:ascii="Times New Roman" w:hAnsi="Times New Roman" w:cs="Times New Roman"/>
        </w:rPr>
        <w:t xml:space="preserve"> </w:t>
      </w:r>
      <w:r w:rsidRPr="002A4F8F">
        <w:rPr>
          <w:rFonts w:ascii="Times New Roman" w:hAnsi="Times New Roman" w:cs="Times New Roman"/>
        </w:rPr>
        <w:t xml:space="preserve">представления работодателями информации </w:t>
      </w:r>
    </w:p>
    <w:p w:rsidR="00696ECE" w:rsidRPr="002A4F8F" w:rsidRDefault="007C4B5A" w:rsidP="007C4B5A">
      <w:pPr>
        <w:pStyle w:val="ConsPlusTitle"/>
        <w:jc w:val="center"/>
        <w:rPr>
          <w:rFonts w:ascii="Times New Roman" w:hAnsi="Times New Roman" w:cs="Times New Roman"/>
        </w:rPr>
      </w:pPr>
      <w:r w:rsidRPr="002A4F8F">
        <w:rPr>
          <w:rFonts w:ascii="Times New Roman" w:hAnsi="Times New Roman" w:cs="Times New Roman"/>
        </w:rPr>
        <w:t>о ликвидации</w:t>
      </w:r>
      <w:r>
        <w:rPr>
          <w:rFonts w:ascii="Times New Roman" w:hAnsi="Times New Roman" w:cs="Times New Roman"/>
        </w:rPr>
        <w:t xml:space="preserve"> </w:t>
      </w:r>
      <w:r w:rsidRPr="002A4F8F">
        <w:rPr>
          <w:rFonts w:ascii="Times New Roman" w:hAnsi="Times New Roman" w:cs="Times New Roman"/>
        </w:rPr>
        <w:t>организации либо прекращении деятельности индивидуальным</w:t>
      </w:r>
    </w:p>
    <w:p w:rsidR="00696ECE" w:rsidRPr="002A4F8F" w:rsidRDefault="007C4B5A" w:rsidP="007C4B5A">
      <w:pPr>
        <w:pStyle w:val="ConsPlusTitle"/>
        <w:jc w:val="center"/>
        <w:rPr>
          <w:rFonts w:ascii="Times New Roman" w:hAnsi="Times New Roman" w:cs="Times New Roman"/>
        </w:rPr>
      </w:pPr>
      <w:r w:rsidRPr="002A4F8F">
        <w:rPr>
          <w:rFonts w:ascii="Times New Roman" w:hAnsi="Times New Roman" w:cs="Times New Roman"/>
        </w:rPr>
        <w:t>предпринимателем, сокращении численности или штата</w:t>
      </w:r>
      <w:r>
        <w:rPr>
          <w:rFonts w:ascii="Times New Roman" w:hAnsi="Times New Roman" w:cs="Times New Roman"/>
        </w:rPr>
        <w:t xml:space="preserve"> </w:t>
      </w:r>
      <w:r w:rsidRPr="002A4F8F">
        <w:rPr>
          <w:rFonts w:ascii="Times New Roman" w:hAnsi="Times New Roman" w:cs="Times New Roman"/>
        </w:rPr>
        <w:t>работников организации, индивидуального предпринимателя</w:t>
      </w:r>
      <w:r>
        <w:rPr>
          <w:rFonts w:ascii="Times New Roman" w:hAnsi="Times New Roman" w:cs="Times New Roman"/>
        </w:rPr>
        <w:t xml:space="preserve"> </w:t>
      </w:r>
      <w:r w:rsidRPr="002A4F8F">
        <w:rPr>
          <w:rFonts w:ascii="Times New Roman" w:hAnsi="Times New Roman" w:cs="Times New Roman"/>
        </w:rPr>
        <w:t>и возможном расторжении трудовых договоров, а также иных</w:t>
      </w:r>
      <w:r>
        <w:rPr>
          <w:rFonts w:ascii="Times New Roman" w:hAnsi="Times New Roman" w:cs="Times New Roman"/>
        </w:rPr>
        <w:t xml:space="preserve"> </w:t>
      </w:r>
      <w:r w:rsidRPr="002A4F8F">
        <w:rPr>
          <w:rFonts w:ascii="Times New Roman" w:hAnsi="Times New Roman" w:cs="Times New Roman"/>
        </w:rPr>
        <w:t>сведений о занятости в информационно-аналитическую систему</w:t>
      </w:r>
    </w:p>
    <w:p w:rsidR="00696ECE" w:rsidRPr="002A4F8F" w:rsidRDefault="007C4B5A" w:rsidP="002A4F8F">
      <w:pPr>
        <w:pStyle w:val="ConsPlusTitle"/>
        <w:jc w:val="center"/>
        <w:rPr>
          <w:rFonts w:ascii="Times New Roman" w:hAnsi="Times New Roman" w:cs="Times New Roman"/>
        </w:rPr>
      </w:pPr>
      <w:r>
        <w:rPr>
          <w:rFonts w:ascii="Times New Roman" w:hAnsi="Times New Roman" w:cs="Times New Roman"/>
        </w:rPr>
        <w:t>О</w:t>
      </w:r>
      <w:r w:rsidRPr="002A4F8F">
        <w:rPr>
          <w:rFonts w:ascii="Times New Roman" w:hAnsi="Times New Roman" w:cs="Times New Roman"/>
        </w:rPr>
        <w:t>бщероссийская база вакансий "</w:t>
      </w:r>
      <w:r>
        <w:rPr>
          <w:rFonts w:ascii="Times New Roman" w:hAnsi="Times New Roman" w:cs="Times New Roman"/>
        </w:rPr>
        <w:t>Р</w:t>
      </w:r>
      <w:r w:rsidRPr="002A4F8F">
        <w:rPr>
          <w:rFonts w:ascii="Times New Roman" w:hAnsi="Times New Roman" w:cs="Times New Roman"/>
        </w:rPr>
        <w:t xml:space="preserve">абота в </w:t>
      </w:r>
      <w:r>
        <w:rPr>
          <w:rFonts w:ascii="Times New Roman" w:hAnsi="Times New Roman" w:cs="Times New Roman"/>
        </w:rPr>
        <w:t>Р</w:t>
      </w:r>
      <w:r w:rsidRPr="002A4F8F">
        <w:rPr>
          <w:rFonts w:ascii="Times New Roman" w:hAnsi="Times New Roman" w:cs="Times New Roman"/>
        </w:rPr>
        <w:t>оссии"</w:t>
      </w:r>
      <w:r>
        <w:rPr>
          <w:rFonts w:ascii="Times New Roman" w:hAnsi="Times New Roman" w:cs="Times New Roman"/>
        </w:rPr>
        <w:t>»</w:t>
      </w:r>
    </w:p>
    <w:p w:rsidR="00696ECE" w:rsidRPr="002A4F8F" w:rsidRDefault="00696ECE" w:rsidP="002A4F8F">
      <w:pPr>
        <w:pStyle w:val="ConsPlusNormal"/>
        <w:jc w:val="both"/>
      </w:pPr>
    </w:p>
    <w:p w:rsidR="00696ECE" w:rsidRPr="002A4F8F" w:rsidRDefault="00696ECE" w:rsidP="002A4F8F">
      <w:pPr>
        <w:pStyle w:val="ConsPlusNormal"/>
        <w:ind w:firstLine="540"/>
        <w:jc w:val="both"/>
      </w:pPr>
      <w:r w:rsidRPr="002A4F8F">
        <w:t>В целях обеспечения гарантии государства по реализации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696ECE" w:rsidRPr="002A4F8F" w:rsidRDefault="00696ECE" w:rsidP="002A4F8F">
      <w:pPr>
        <w:pStyle w:val="ConsPlusNormal"/>
        <w:ind w:firstLine="540"/>
        <w:jc w:val="both"/>
      </w:pPr>
      <w:r w:rsidRPr="002A4F8F">
        <w:t xml:space="preserve">1. Утвердить прилагаемые Временные </w:t>
      </w:r>
      <w:hyperlink w:anchor="Par34" w:tooltip="ВРЕМЕННЫЕ ПРАВИЛА" w:history="1">
        <w:r w:rsidRPr="002A4F8F">
          <w:rPr>
            <w:color w:val="0000FF"/>
          </w:rPr>
          <w:t>правила</w:t>
        </w:r>
      </w:hyperlink>
      <w:r w:rsidRPr="002A4F8F">
        <w:t xml:space="preserve"> представления работодателями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в информационно-аналитическую систему Общероссийская база вакансий "Работа в России".</w:t>
      </w:r>
    </w:p>
    <w:p w:rsidR="00696ECE" w:rsidRPr="002A4F8F" w:rsidRDefault="00696ECE" w:rsidP="002A4F8F">
      <w:pPr>
        <w:pStyle w:val="ConsPlusNormal"/>
        <w:ind w:firstLine="540"/>
        <w:jc w:val="both"/>
      </w:pPr>
      <w:r w:rsidRPr="002A4F8F">
        <w:t>2. Министерству труда и социальной защиты Российской Федерации в 10-дневный срок утвердить перечень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w:t>
      </w:r>
    </w:p>
    <w:p w:rsidR="00696ECE" w:rsidRPr="002A4F8F" w:rsidRDefault="00696ECE" w:rsidP="002A4F8F">
      <w:pPr>
        <w:pStyle w:val="ConsPlusNormal"/>
        <w:ind w:firstLine="540"/>
        <w:jc w:val="both"/>
      </w:pPr>
      <w:r w:rsidRPr="002A4F8F">
        <w:t>3. Федеральной службе по труду и занятости в 10-дневный срок утвердить форматы данных информации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размещаемой в информационно-аналитической системе Общероссийская база вакансий "Работа в России".</w:t>
      </w:r>
    </w:p>
    <w:p w:rsidR="00696ECE" w:rsidRPr="002A4F8F" w:rsidRDefault="00696ECE" w:rsidP="002A4F8F">
      <w:pPr>
        <w:pStyle w:val="ConsPlusNormal"/>
        <w:ind w:firstLine="540"/>
        <w:jc w:val="both"/>
      </w:pPr>
      <w:r w:rsidRPr="002A4F8F">
        <w:t>4. Настоящее постановление вступает в силу со дня его официального опубликования и действует по 31 декабря 2020 г.</w:t>
      </w:r>
    </w:p>
    <w:p w:rsidR="00696ECE" w:rsidRPr="002A4F8F" w:rsidRDefault="00696ECE" w:rsidP="002A4F8F">
      <w:pPr>
        <w:pStyle w:val="ConsPlusNormal"/>
        <w:jc w:val="both"/>
      </w:pPr>
    </w:p>
    <w:p w:rsidR="00696ECE" w:rsidRPr="002A4F8F" w:rsidRDefault="007C4B5A" w:rsidP="002A4F8F">
      <w:pPr>
        <w:pStyle w:val="ConsPlusTitle"/>
        <w:jc w:val="center"/>
        <w:rPr>
          <w:rFonts w:ascii="Times New Roman" w:hAnsi="Times New Roman" w:cs="Times New Roman"/>
          <w:b w:val="0"/>
          <w:bCs w:val="0"/>
        </w:rPr>
      </w:pPr>
      <w:bookmarkStart w:id="0" w:name="Par34"/>
      <w:bookmarkEnd w:id="0"/>
      <w:r>
        <w:rPr>
          <w:rFonts w:ascii="Times New Roman" w:hAnsi="Times New Roman" w:cs="Times New Roman"/>
          <w:b w:val="0"/>
          <w:bCs w:val="0"/>
        </w:rPr>
        <w:t>В</w:t>
      </w:r>
      <w:r w:rsidRPr="002A4F8F">
        <w:rPr>
          <w:rFonts w:ascii="Times New Roman" w:hAnsi="Times New Roman" w:cs="Times New Roman"/>
          <w:b w:val="0"/>
          <w:bCs w:val="0"/>
        </w:rPr>
        <w:t>ременные правила</w:t>
      </w:r>
    </w:p>
    <w:p w:rsidR="007C4B5A" w:rsidRDefault="007C4B5A" w:rsidP="007C4B5A">
      <w:pPr>
        <w:pStyle w:val="ConsPlusTitle"/>
        <w:jc w:val="center"/>
        <w:rPr>
          <w:rFonts w:ascii="Times New Roman" w:hAnsi="Times New Roman" w:cs="Times New Roman"/>
          <w:b w:val="0"/>
          <w:bCs w:val="0"/>
        </w:rPr>
      </w:pPr>
      <w:r w:rsidRPr="002A4F8F">
        <w:rPr>
          <w:rFonts w:ascii="Times New Roman" w:hAnsi="Times New Roman" w:cs="Times New Roman"/>
          <w:b w:val="0"/>
          <w:bCs w:val="0"/>
        </w:rPr>
        <w:t>представления работодателями информации о ликвидации</w:t>
      </w:r>
      <w:r>
        <w:rPr>
          <w:rFonts w:ascii="Times New Roman" w:hAnsi="Times New Roman" w:cs="Times New Roman"/>
          <w:b w:val="0"/>
          <w:bCs w:val="0"/>
        </w:rPr>
        <w:t xml:space="preserve"> </w:t>
      </w:r>
      <w:r w:rsidRPr="002A4F8F">
        <w:rPr>
          <w:rFonts w:ascii="Times New Roman" w:hAnsi="Times New Roman" w:cs="Times New Roman"/>
          <w:b w:val="0"/>
          <w:bCs w:val="0"/>
        </w:rPr>
        <w:t xml:space="preserve">организации либо </w:t>
      </w:r>
    </w:p>
    <w:p w:rsidR="007C4B5A" w:rsidRDefault="007C4B5A" w:rsidP="007C4B5A">
      <w:pPr>
        <w:pStyle w:val="ConsPlusTitle"/>
        <w:jc w:val="center"/>
        <w:rPr>
          <w:rFonts w:ascii="Times New Roman" w:hAnsi="Times New Roman" w:cs="Times New Roman"/>
          <w:b w:val="0"/>
          <w:bCs w:val="0"/>
        </w:rPr>
      </w:pPr>
      <w:r w:rsidRPr="002A4F8F">
        <w:rPr>
          <w:rFonts w:ascii="Times New Roman" w:hAnsi="Times New Roman" w:cs="Times New Roman"/>
          <w:b w:val="0"/>
          <w:bCs w:val="0"/>
        </w:rPr>
        <w:t>прекращении деятельности индивидуальным</w:t>
      </w:r>
      <w:r>
        <w:rPr>
          <w:rFonts w:ascii="Times New Roman" w:hAnsi="Times New Roman" w:cs="Times New Roman"/>
          <w:b w:val="0"/>
          <w:bCs w:val="0"/>
        </w:rPr>
        <w:t xml:space="preserve"> </w:t>
      </w:r>
      <w:r w:rsidRPr="002A4F8F">
        <w:rPr>
          <w:rFonts w:ascii="Times New Roman" w:hAnsi="Times New Roman" w:cs="Times New Roman"/>
          <w:b w:val="0"/>
          <w:bCs w:val="0"/>
        </w:rPr>
        <w:t xml:space="preserve">предпринимателем, сокращении </w:t>
      </w:r>
    </w:p>
    <w:p w:rsidR="00696ECE" w:rsidRPr="002A4F8F" w:rsidRDefault="007C4B5A" w:rsidP="007C4B5A">
      <w:pPr>
        <w:pStyle w:val="ConsPlusTitle"/>
        <w:jc w:val="center"/>
        <w:rPr>
          <w:rFonts w:ascii="Times New Roman" w:hAnsi="Times New Roman" w:cs="Times New Roman"/>
          <w:b w:val="0"/>
          <w:bCs w:val="0"/>
        </w:rPr>
      </w:pPr>
      <w:r w:rsidRPr="002A4F8F">
        <w:rPr>
          <w:rFonts w:ascii="Times New Roman" w:hAnsi="Times New Roman" w:cs="Times New Roman"/>
          <w:b w:val="0"/>
          <w:bCs w:val="0"/>
        </w:rPr>
        <w:t>численности или штата</w:t>
      </w:r>
      <w:r>
        <w:rPr>
          <w:rFonts w:ascii="Times New Roman" w:hAnsi="Times New Roman" w:cs="Times New Roman"/>
          <w:b w:val="0"/>
          <w:bCs w:val="0"/>
        </w:rPr>
        <w:t xml:space="preserve"> </w:t>
      </w:r>
      <w:r w:rsidRPr="002A4F8F">
        <w:rPr>
          <w:rFonts w:ascii="Times New Roman" w:hAnsi="Times New Roman" w:cs="Times New Roman"/>
          <w:b w:val="0"/>
          <w:bCs w:val="0"/>
        </w:rPr>
        <w:t>работников организации, индивидуального предпринимателя</w:t>
      </w:r>
    </w:p>
    <w:p w:rsidR="007C4B5A" w:rsidRDefault="007C4B5A" w:rsidP="007C4B5A">
      <w:pPr>
        <w:pStyle w:val="ConsPlusTitle"/>
        <w:jc w:val="center"/>
        <w:rPr>
          <w:rFonts w:ascii="Times New Roman" w:hAnsi="Times New Roman" w:cs="Times New Roman"/>
          <w:b w:val="0"/>
          <w:bCs w:val="0"/>
        </w:rPr>
      </w:pPr>
      <w:r w:rsidRPr="002A4F8F">
        <w:rPr>
          <w:rFonts w:ascii="Times New Roman" w:hAnsi="Times New Roman" w:cs="Times New Roman"/>
          <w:b w:val="0"/>
          <w:bCs w:val="0"/>
        </w:rPr>
        <w:t>и возможном расторжении трудовых договоров, а также иных</w:t>
      </w:r>
      <w:r>
        <w:rPr>
          <w:rFonts w:ascii="Times New Roman" w:hAnsi="Times New Roman" w:cs="Times New Roman"/>
          <w:b w:val="0"/>
          <w:bCs w:val="0"/>
        </w:rPr>
        <w:t xml:space="preserve"> </w:t>
      </w:r>
      <w:r w:rsidRPr="002A4F8F">
        <w:rPr>
          <w:rFonts w:ascii="Times New Roman" w:hAnsi="Times New Roman" w:cs="Times New Roman"/>
          <w:b w:val="0"/>
          <w:bCs w:val="0"/>
        </w:rPr>
        <w:t xml:space="preserve">сведений о занятости </w:t>
      </w:r>
    </w:p>
    <w:p w:rsidR="007C4B5A" w:rsidRDefault="007C4B5A" w:rsidP="007C4B5A">
      <w:pPr>
        <w:pStyle w:val="ConsPlusTitle"/>
        <w:jc w:val="center"/>
        <w:rPr>
          <w:rFonts w:ascii="Times New Roman" w:hAnsi="Times New Roman" w:cs="Times New Roman"/>
          <w:b w:val="0"/>
          <w:bCs w:val="0"/>
        </w:rPr>
      </w:pPr>
      <w:r w:rsidRPr="002A4F8F">
        <w:rPr>
          <w:rFonts w:ascii="Times New Roman" w:hAnsi="Times New Roman" w:cs="Times New Roman"/>
          <w:b w:val="0"/>
          <w:bCs w:val="0"/>
        </w:rPr>
        <w:t>в информационно-аналитическую систему</w:t>
      </w:r>
      <w:r>
        <w:rPr>
          <w:rFonts w:ascii="Times New Roman" w:hAnsi="Times New Roman" w:cs="Times New Roman"/>
          <w:b w:val="0"/>
          <w:bCs w:val="0"/>
        </w:rPr>
        <w:t xml:space="preserve"> О</w:t>
      </w:r>
      <w:r w:rsidRPr="002A4F8F">
        <w:rPr>
          <w:rFonts w:ascii="Times New Roman" w:hAnsi="Times New Roman" w:cs="Times New Roman"/>
          <w:b w:val="0"/>
          <w:bCs w:val="0"/>
        </w:rPr>
        <w:t xml:space="preserve">бщероссийская база вакансий </w:t>
      </w:r>
    </w:p>
    <w:p w:rsidR="00696ECE" w:rsidRPr="002A4F8F" w:rsidRDefault="007C4B5A" w:rsidP="007C4B5A">
      <w:pPr>
        <w:pStyle w:val="ConsPlusTitle"/>
        <w:jc w:val="center"/>
        <w:rPr>
          <w:rFonts w:ascii="Times New Roman" w:hAnsi="Times New Roman" w:cs="Times New Roman"/>
          <w:b w:val="0"/>
          <w:bCs w:val="0"/>
        </w:rPr>
      </w:pPr>
      <w:r w:rsidRPr="002A4F8F">
        <w:rPr>
          <w:rFonts w:ascii="Times New Roman" w:hAnsi="Times New Roman" w:cs="Times New Roman"/>
          <w:b w:val="0"/>
          <w:bCs w:val="0"/>
        </w:rPr>
        <w:t>"</w:t>
      </w:r>
      <w:r>
        <w:rPr>
          <w:rFonts w:ascii="Times New Roman" w:hAnsi="Times New Roman" w:cs="Times New Roman"/>
          <w:b w:val="0"/>
          <w:bCs w:val="0"/>
        </w:rPr>
        <w:t>Р</w:t>
      </w:r>
      <w:r w:rsidRPr="002A4F8F">
        <w:rPr>
          <w:rFonts w:ascii="Times New Roman" w:hAnsi="Times New Roman" w:cs="Times New Roman"/>
          <w:b w:val="0"/>
          <w:bCs w:val="0"/>
        </w:rPr>
        <w:t xml:space="preserve">абота в </w:t>
      </w:r>
      <w:r>
        <w:rPr>
          <w:rFonts w:ascii="Times New Roman" w:hAnsi="Times New Roman" w:cs="Times New Roman"/>
          <w:b w:val="0"/>
          <w:bCs w:val="0"/>
        </w:rPr>
        <w:t>Р</w:t>
      </w:r>
      <w:r w:rsidRPr="002A4F8F">
        <w:rPr>
          <w:rFonts w:ascii="Times New Roman" w:hAnsi="Times New Roman" w:cs="Times New Roman"/>
          <w:b w:val="0"/>
          <w:bCs w:val="0"/>
        </w:rPr>
        <w:t>оссии"</w:t>
      </w:r>
    </w:p>
    <w:p w:rsidR="00696ECE" w:rsidRPr="002A4F8F" w:rsidRDefault="00696ECE" w:rsidP="002A4F8F">
      <w:pPr>
        <w:pStyle w:val="ConsPlusNormal"/>
        <w:jc w:val="both"/>
      </w:pPr>
    </w:p>
    <w:p w:rsidR="00696ECE" w:rsidRPr="002A4F8F" w:rsidRDefault="00696ECE" w:rsidP="002A4F8F">
      <w:pPr>
        <w:pStyle w:val="ConsPlusNormal"/>
        <w:ind w:firstLine="540"/>
        <w:jc w:val="both"/>
      </w:pPr>
      <w:r w:rsidRPr="002A4F8F">
        <w:t xml:space="preserve">1. Настоящие Временные правила устанавливают порядок представления работодателями </w:t>
      </w:r>
      <w:r w:rsidRPr="002A4F8F">
        <w:rPr>
          <w:b/>
          <w:bCs/>
        </w:rPr>
        <w:t xml:space="preserve">информации о </w:t>
      </w:r>
      <w:r w:rsidRPr="002A4F8F">
        <w:rPr>
          <w:b/>
          <w:bCs/>
          <w:u w:val="single"/>
        </w:rPr>
        <w:t>ликвидации</w:t>
      </w:r>
      <w:r w:rsidRPr="002A4F8F">
        <w:rPr>
          <w:b/>
          <w:bCs/>
        </w:rPr>
        <w:t xml:space="preserve"> организации либо прекращении деятельности индивидуальным предпринимателем, </w:t>
      </w:r>
      <w:r w:rsidRPr="002A4F8F">
        <w:rPr>
          <w:b/>
          <w:bCs/>
          <w:u w:val="single"/>
        </w:rPr>
        <w:t>сокращении численности</w:t>
      </w:r>
      <w:r w:rsidRPr="002A4F8F">
        <w:rPr>
          <w:b/>
          <w:bCs/>
        </w:rPr>
        <w:t xml:space="preserve"> или штата работников организации, индивидуального предпринимателя и возможном расторжении трудовых договоров, а также </w:t>
      </w:r>
      <w:r w:rsidRPr="002A4F8F">
        <w:rPr>
          <w:b/>
          <w:bCs/>
          <w:u w:val="single"/>
        </w:rPr>
        <w:t>иных сведений о занятости (далее - информация о высвобождении)</w:t>
      </w:r>
      <w:r w:rsidRPr="002A4F8F">
        <w:rPr>
          <w:b/>
          <w:bCs/>
        </w:rPr>
        <w:t xml:space="preserve"> в информационно-аналитическую систему </w:t>
      </w:r>
      <w:r w:rsidRPr="002A4F8F">
        <w:rPr>
          <w:b/>
          <w:bCs/>
          <w:u w:val="single"/>
        </w:rPr>
        <w:t>Общероссийская база вакансий "Работа в России"</w:t>
      </w:r>
      <w:r w:rsidRPr="002A4F8F">
        <w:rPr>
          <w:b/>
          <w:bCs/>
        </w:rPr>
        <w:t xml:space="preserve"> (далее - система).</w:t>
      </w:r>
    </w:p>
    <w:p w:rsidR="00696ECE" w:rsidRPr="002A4F8F" w:rsidRDefault="00696ECE" w:rsidP="002A4F8F">
      <w:pPr>
        <w:pStyle w:val="ConsPlusNormal"/>
        <w:ind w:firstLine="540"/>
        <w:jc w:val="both"/>
      </w:pPr>
      <w:r w:rsidRPr="002A4F8F">
        <w:t xml:space="preserve">2. Работодатели в целях получения доступа к системе проходят </w:t>
      </w:r>
      <w:r w:rsidRPr="002A4F8F">
        <w:rPr>
          <w:b/>
          <w:bCs/>
        </w:rPr>
        <w:t>процедуру регистрации</w:t>
      </w:r>
      <w:r w:rsidRPr="002A4F8F">
        <w:t>.</w:t>
      </w:r>
    </w:p>
    <w:p w:rsidR="00696ECE" w:rsidRPr="002A4F8F" w:rsidRDefault="00696ECE" w:rsidP="002A4F8F">
      <w:pPr>
        <w:pStyle w:val="ConsPlusNormal"/>
        <w:ind w:firstLine="540"/>
        <w:jc w:val="both"/>
      </w:pPr>
      <w:r w:rsidRPr="002A4F8F">
        <w:t xml:space="preserve">3. </w:t>
      </w:r>
      <w:r w:rsidRPr="002A4F8F">
        <w:rPr>
          <w:b/>
          <w:bCs/>
        </w:rPr>
        <w:t>Информация о высвобождении</w:t>
      </w:r>
      <w:r w:rsidRPr="002A4F8F">
        <w:t xml:space="preserve"> размещается работодателями в подсистеме "Личный кабинет работодателя" системы в соответствии с перечнем информации о ликвидации организации либо прекращении деятельности индивидуальным предпринимателем, </w:t>
      </w:r>
      <w:r w:rsidRPr="002A4F8F">
        <w:lastRenderedPageBreak/>
        <w:t>сокращении численности или штата работников организации, индивидуального предпринимателя и возможном расторжении трудовых договоров, а также иных сведений о занятости, утверждаемым Министерством труда и социальной защиты Российской Федерации.</w:t>
      </w:r>
    </w:p>
    <w:p w:rsidR="00696ECE" w:rsidRPr="002A4F8F" w:rsidRDefault="00696ECE" w:rsidP="002A4F8F">
      <w:pPr>
        <w:pStyle w:val="ConsPlusNormal"/>
        <w:ind w:firstLine="540"/>
        <w:jc w:val="both"/>
      </w:pPr>
      <w:r w:rsidRPr="002A4F8F">
        <w:t xml:space="preserve">4. Информация о высвобождении размещается работодателями в подсистеме "Личный кабинет работодателя" системы </w:t>
      </w:r>
      <w:r w:rsidRPr="002A4F8F">
        <w:rPr>
          <w:b/>
          <w:bCs/>
        </w:rPr>
        <w:t xml:space="preserve">безвозмездно </w:t>
      </w:r>
      <w:r w:rsidRPr="002A4F8F">
        <w:t>в соответствии с устанавливаемыми Федеральной службой по труду и занятости форматами данных информации о высвобождении.</w:t>
      </w:r>
    </w:p>
    <w:p w:rsidR="00696ECE" w:rsidRPr="002A4F8F" w:rsidRDefault="00696ECE" w:rsidP="002A4F8F">
      <w:pPr>
        <w:pStyle w:val="ConsPlusNormal"/>
        <w:ind w:firstLine="540"/>
        <w:jc w:val="both"/>
        <w:rPr>
          <w:b/>
          <w:bCs/>
        </w:rPr>
      </w:pPr>
      <w:r w:rsidRPr="002A4F8F">
        <w:t xml:space="preserve">5. Информация о высвобождении размещается работодателями в подсистеме "Личный кабинет работодателя" системы </w:t>
      </w:r>
      <w:r w:rsidRPr="002A4F8F">
        <w:rPr>
          <w:b/>
          <w:bCs/>
        </w:rPr>
        <w:t>не позднее рабочего дня, следующего за днем изменения сведений, включенных в такую информацию.</w:t>
      </w:r>
    </w:p>
    <w:p w:rsidR="00FE0BAA" w:rsidRPr="002A4F8F" w:rsidRDefault="00FE0BAA" w:rsidP="002A4F8F">
      <w:pPr>
        <w:pStyle w:val="ConsPlusNormal"/>
        <w:ind w:firstLine="540"/>
        <w:jc w:val="both"/>
        <w:rPr>
          <w:b/>
          <w:bCs/>
        </w:rPr>
      </w:pPr>
    </w:p>
    <w:p w:rsidR="00B67059" w:rsidRPr="002A4F8F" w:rsidRDefault="00B67059" w:rsidP="00202FFE">
      <w:pPr>
        <w:pStyle w:val="ConsPlusTitle"/>
        <w:rPr>
          <w:rFonts w:ascii="Times New Roman" w:hAnsi="Times New Roman" w:cs="Times New Roman"/>
          <w:color w:val="FF0000"/>
        </w:rPr>
      </w:pPr>
    </w:p>
    <w:p w:rsidR="00B67059" w:rsidRPr="00202FFE" w:rsidRDefault="00B67059" w:rsidP="00202FFE">
      <w:pPr>
        <w:pStyle w:val="ConsPlusTitle"/>
        <w:jc w:val="center"/>
        <w:rPr>
          <w:rFonts w:ascii="Times New Roman" w:hAnsi="Times New Roman" w:cs="Times New Roman"/>
          <w:color w:val="000000" w:themeColor="text1"/>
        </w:rPr>
      </w:pPr>
      <w:r w:rsidRPr="00202FFE">
        <w:rPr>
          <w:rFonts w:ascii="Times New Roman" w:hAnsi="Times New Roman" w:cs="Times New Roman"/>
          <w:color w:val="000000" w:themeColor="text1"/>
        </w:rPr>
        <w:t>П</w:t>
      </w:r>
      <w:r w:rsidR="00202FFE" w:rsidRPr="00202FFE">
        <w:rPr>
          <w:rFonts w:ascii="Times New Roman" w:hAnsi="Times New Roman" w:cs="Times New Roman"/>
          <w:color w:val="000000" w:themeColor="text1"/>
        </w:rPr>
        <w:t>остановление Правительства РФ</w:t>
      </w:r>
      <w:r w:rsidR="00202FFE">
        <w:rPr>
          <w:rFonts w:ascii="Times New Roman" w:hAnsi="Times New Roman" w:cs="Times New Roman"/>
          <w:color w:val="000000" w:themeColor="text1"/>
        </w:rPr>
        <w:t xml:space="preserve"> </w:t>
      </w:r>
      <w:r w:rsidRPr="00202FFE">
        <w:rPr>
          <w:rFonts w:ascii="Times New Roman" w:hAnsi="Times New Roman" w:cs="Times New Roman"/>
          <w:color w:val="000000" w:themeColor="text1"/>
        </w:rPr>
        <w:t xml:space="preserve">от </w:t>
      </w:r>
      <w:r w:rsidR="00202FFE" w:rsidRPr="00202FFE">
        <w:rPr>
          <w:rFonts w:ascii="Times New Roman" w:hAnsi="Times New Roman" w:cs="Times New Roman"/>
          <w:color w:val="000000" w:themeColor="text1"/>
        </w:rPr>
        <w:t>0</w:t>
      </w:r>
      <w:r w:rsidRPr="00202FFE">
        <w:rPr>
          <w:rFonts w:ascii="Times New Roman" w:hAnsi="Times New Roman" w:cs="Times New Roman"/>
          <w:color w:val="000000" w:themeColor="text1"/>
        </w:rPr>
        <w:t>8</w:t>
      </w:r>
      <w:r w:rsidR="00202FFE" w:rsidRPr="00202FFE">
        <w:rPr>
          <w:rFonts w:ascii="Times New Roman" w:hAnsi="Times New Roman" w:cs="Times New Roman"/>
          <w:color w:val="000000" w:themeColor="text1"/>
        </w:rPr>
        <w:t>.04.</w:t>
      </w:r>
      <w:r w:rsidRPr="00202FFE">
        <w:rPr>
          <w:rFonts w:ascii="Times New Roman" w:hAnsi="Times New Roman" w:cs="Times New Roman"/>
          <w:color w:val="000000" w:themeColor="text1"/>
        </w:rPr>
        <w:t xml:space="preserve">2020 г. </w:t>
      </w:r>
      <w:r w:rsidR="00202FFE" w:rsidRPr="00202FFE">
        <w:rPr>
          <w:rFonts w:ascii="Times New Roman" w:hAnsi="Times New Roman" w:cs="Times New Roman"/>
          <w:color w:val="000000" w:themeColor="text1"/>
        </w:rPr>
        <w:t>№</w:t>
      </w:r>
      <w:r w:rsidRPr="00202FFE">
        <w:rPr>
          <w:rFonts w:ascii="Times New Roman" w:hAnsi="Times New Roman" w:cs="Times New Roman"/>
          <w:color w:val="000000" w:themeColor="text1"/>
        </w:rPr>
        <w:t xml:space="preserve"> 460</w:t>
      </w:r>
    </w:p>
    <w:p w:rsidR="00202FFE" w:rsidRDefault="00202FFE" w:rsidP="00202FFE">
      <w:pPr>
        <w:pStyle w:val="ConsPlusTitle"/>
        <w:jc w:val="center"/>
        <w:rPr>
          <w:rFonts w:ascii="Times New Roman" w:hAnsi="Times New Roman" w:cs="Times New Roman"/>
        </w:rPr>
      </w:pPr>
      <w:r>
        <w:rPr>
          <w:rFonts w:ascii="Times New Roman" w:hAnsi="Times New Roman" w:cs="Times New Roman"/>
        </w:rPr>
        <w:t>«О</w:t>
      </w:r>
      <w:r w:rsidRPr="002A4F8F">
        <w:rPr>
          <w:rFonts w:ascii="Times New Roman" w:hAnsi="Times New Roman" w:cs="Times New Roman"/>
        </w:rPr>
        <w:t xml:space="preserve">б утверждении </w:t>
      </w:r>
      <w:r>
        <w:rPr>
          <w:rFonts w:ascii="Times New Roman" w:hAnsi="Times New Roman" w:cs="Times New Roman"/>
        </w:rPr>
        <w:t>В</w:t>
      </w:r>
      <w:r w:rsidRPr="002A4F8F">
        <w:rPr>
          <w:rFonts w:ascii="Times New Roman" w:hAnsi="Times New Roman" w:cs="Times New Roman"/>
        </w:rPr>
        <w:t>ременных правил</w:t>
      </w:r>
      <w:r>
        <w:rPr>
          <w:rFonts w:ascii="Times New Roman" w:hAnsi="Times New Roman" w:cs="Times New Roman"/>
        </w:rPr>
        <w:t xml:space="preserve"> </w:t>
      </w:r>
      <w:r w:rsidRPr="002A4F8F">
        <w:rPr>
          <w:rFonts w:ascii="Times New Roman" w:hAnsi="Times New Roman" w:cs="Times New Roman"/>
        </w:rPr>
        <w:t xml:space="preserve">регистрации граждан в целях поиска </w:t>
      </w:r>
    </w:p>
    <w:p w:rsidR="00202FFE" w:rsidRDefault="00202FFE" w:rsidP="00202FFE">
      <w:pPr>
        <w:pStyle w:val="ConsPlusTitle"/>
        <w:jc w:val="center"/>
        <w:rPr>
          <w:rFonts w:ascii="Times New Roman" w:hAnsi="Times New Roman" w:cs="Times New Roman"/>
        </w:rPr>
      </w:pPr>
      <w:r w:rsidRPr="002A4F8F">
        <w:rPr>
          <w:rFonts w:ascii="Times New Roman" w:hAnsi="Times New Roman" w:cs="Times New Roman"/>
        </w:rPr>
        <w:t>подходящей работы</w:t>
      </w:r>
      <w:r>
        <w:rPr>
          <w:rFonts w:ascii="Times New Roman" w:hAnsi="Times New Roman" w:cs="Times New Roman"/>
        </w:rPr>
        <w:t xml:space="preserve"> </w:t>
      </w:r>
      <w:r w:rsidRPr="002A4F8F">
        <w:rPr>
          <w:rFonts w:ascii="Times New Roman" w:hAnsi="Times New Roman" w:cs="Times New Roman"/>
        </w:rPr>
        <w:t xml:space="preserve">и в качестве безработных, а также осуществления </w:t>
      </w:r>
    </w:p>
    <w:p w:rsidR="00202FFE" w:rsidRDefault="00202FFE" w:rsidP="00202FFE">
      <w:pPr>
        <w:pStyle w:val="ConsPlusTitle"/>
        <w:jc w:val="center"/>
        <w:rPr>
          <w:rFonts w:ascii="Times New Roman" w:hAnsi="Times New Roman" w:cs="Times New Roman"/>
        </w:rPr>
      </w:pPr>
      <w:r w:rsidRPr="002A4F8F">
        <w:rPr>
          <w:rFonts w:ascii="Times New Roman" w:hAnsi="Times New Roman" w:cs="Times New Roman"/>
        </w:rPr>
        <w:t>социальных</w:t>
      </w:r>
      <w:r>
        <w:rPr>
          <w:rFonts w:ascii="Times New Roman" w:hAnsi="Times New Roman" w:cs="Times New Roman"/>
        </w:rPr>
        <w:t xml:space="preserve"> </w:t>
      </w:r>
      <w:r w:rsidRPr="002A4F8F">
        <w:rPr>
          <w:rFonts w:ascii="Times New Roman" w:hAnsi="Times New Roman" w:cs="Times New Roman"/>
        </w:rPr>
        <w:t>выплат гражданам, признанным в установленном</w:t>
      </w:r>
      <w:r>
        <w:rPr>
          <w:rFonts w:ascii="Times New Roman" w:hAnsi="Times New Roman" w:cs="Times New Roman"/>
        </w:rPr>
        <w:t xml:space="preserve"> </w:t>
      </w:r>
      <w:r w:rsidRPr="002A4F8F">
        <w:rPr>
          <w:rFonts w:ascii="Times New Roman" w:hAnsi="Times New Roman" w:cs="Times New Roman"/>
        </w:rPr>
        <w:t xml:space="preserve">порядке </w:t>
      </w:r>
    </w:p>
    <w:p w:rsidR="00202FFE" w:rsidRDefault="00202FFE" w:rsidP="00202FFE">
      <w:pPr>
        <w:pStyle w:val="ConsPlusTitle"/>
        <w:jc w:val="center"/>
        <w:rPr>
          <w:rFonts w:ascii="Times New Roman" w:hAnsi="Times New Roman" w:cs="Times New Roman"/>
        </w:rPr>
      </w:pPr>
      <w:r w:rsidRPr="002A4F8F">
        <w:rPr>
          <w:rFonts w:ascii="Times New Roman" w:hAnsi="Times New Roman" w:cs="Times New Roman"/>
        </w:rPr>
        <w:t>безработными</w:t>
      </w:r>
      <w:r>
        <w:rPr>
          <w:rFonts w:ascii="Times New Roman" w:hAnsi="Times New Roman" w:cs="Times New Roman"/>
        </w:rPr>
        <w:t>»</w:t>
      </w:r>
    </w:p>
    <w:p w:rsidR="007C4B5A" w:rsidRDefault="00202FFE" w:rsidP="007C4B5A">
      <w:pPr>
        <w:pStyle w:val="ConsPlusTitle"/>
        <w:jc w:val="center"/>
        <w:rPr>
          <w:rFonts w:ascii="Times New Roman" w:hAnsi="Times New Roman" w:cs="Times New Roman"/>
          <w:b w:val="0"/>
          <w:bCs w:val="0"/>
        </w:rPr>
      </w:pPr>
      <w:r w:rsidRPr="00202FFE">
        <w:rPr>
          <w:rFonts w:ascii="Times New Roman" w:hAnsi="Times New Roman" w:cs="Times New Roman"/>
          <w:b w:val="0"/>
          <w:bCs w:val="0"/>
        </w:rPr>
        <w:t>(действует с 09.04.2020)</w:t>
      </w:r>
    </w:p>
    <w:p w:rsidR="00202FFE" w:rsidRPr="00202FFE" w:rsidRDefault="00202FFE" w:rsidP="007C4B5A">
      <w:pPr>
        <w:pStyle w:val="ConsPlusTitle"/>
        <w:jc w:val="center"/>
        <w:rPr>
          <w:rFonts w:ascii="Times New Roman" w:hAnsi="Times New Roman" w:cs="Times New Roman"/>
          <w:b w:val="0"/>
          <w:bCs w:val="0"/>
        </w:rPr>
      </w:pPr>
    </w:p>
    <w:p w:rsidR="00B67059" w:rsidRPr="002A4F8F" w:rsidRDefault="00B67059" w:rsidP="002A4F8F">
      <w:pPr>
        <w:pStyle w:val="ConsPlusNormal"/>
        <w:ind w:firstLine="540"/>
        <w:jc w:val="both"/>
      </w:pPr>
      <w:r w:rsidRPr="002A4F8F">
        <w:t xml:space="preserve">В целях предотвращения распространения новой </w:t>
      </w:r>
      <w:proofErr w:type="spellStart"/>
      <w:r w:rsidRPr="002A4F8F">
        <w:t>коронавирусной</w:t>
      </w:r>
      <w:proofErr w:type="spellEnd"/>
      <w:r w:rsidRPr="002A4F8F">
        <w:t xml:space="preserve"> инфекции в Российской Федерации и обеспечения санитарно-эпидемиологического благополучия населения Российской Федерации, а также в целях принятия мер по реализации гарантии государства конституционных прав граждан Российской Федерации на труд и социальную защиту от безработицы Правительство Российской Федерации постановляет:</w:t>
      </w:r>
    </w:p>
    <w:p w:rsidR="00B67059" w:rsidRPr="002A4F8F" w:rsidRDefault="00B67059" w:rsidP="002A4F8F">
      <w:pPr>
        <w:pStyle w:val="ConsPlusNormal"/>
        <w:ind w:firstLine="540"/>
        <w:jc w:val="both"/>
      </w:pPr>
      <w:r w:rsidRPr="002A4F8F">
        <w:t xml:space="preserve">1. Утвердить прилагаемые Временные </w:t>
      </w:r>
      <w:hyperlink w:anchor="Par30" w:tooltip="ВРЕМЕННЫЕ ПРАВИЛА" w:history="1">
        <w:r w:rsidRPr="002A4F8F">
          <w:rPr>
            <w:color w:val="0000FF"/>
          </w:rPr>
          <w:t>правила</w:t>
        </w:r>
      </w:hyperlink>
      <w:r w:rsidRPr="002A4F8F">
        <w:t xml:space="preserve">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B67059" w:rsidRPr="002A4F8F" w:rsidRDefault="00B67059" w:rsidP="002A4F8F">
      <w:pPr>
        <w:pStyle w:val="ConsPlusNormal"/>
        <w:ind w:firstLine="540"/>
        <w:jc w:val="both"/>
      </w:pPr>
      <w:r w:rsidRPr="002A4F8F">
        <w:t xml:space="preserve">2. Рекомендовать органам государственной власти субъектов Российской Федерации организовать дистанционный режим работы государственных учреждений службы занятости населения в период действия режима повышенной готовности в связи с угрозой распространения новой </w:t>
      </w:r>
      <w:proofErr w:type="spellStart"/>
      <w:r w:rsidRPr="002A4F8F">
        <w:t>коронавирусной</w:t>
      </w:r>
      <w:proofErr w:type="spellEnd"/>
      <w:r w:rsidRPr="002A4F8F">
        <w:t xml:space="preserve"> инфекции.</w:t>
      </w:r>
    </w:p>
    <w:p w:rsidR="00B67059" w:rsidRPr="002A4F8F" w:rsidRDefault="00B67059" w:rsidP="002A4F8F">
      <w:pPr>
        <w:pStyle w:val="ConsPlusNormal"/>
        <w:ind w:firstLine="540"/>
        <w:jc w:val="both"/>
      </w:pPr>
      <w:r w:rsidRPr="002A4F8F">
        <w:t>3. Настоящее постановление вступает в силу со дня его официального опубликования и действует по 31 декабря 2020 г.</w:t>
      </w:r>
    </w:p>
    <w:p w:rsidR="00B67059" w:rsidRPr="002A4F8F" w:rsidRDefault="00B67059" w:rsidP="002A4F8F">
      <w:pPr>
        <w:pStyle w:val="ConsPlusNormal"/>
        <w:ind w:firstLine="540"/>
        <w:jc w:val="both"/>
      </w:pPr>
    </w:p>
    <w:p w:rsidR="00B67059" w:rsidRPr="002A4F8F" w:rsidRDefault="00202FFE" w:rsidP="002A4F8F">
      <w:pPr>
        <w:pStyle w:val="ConsPlusTitle"/>
        <w:jc w:val="center"/>
        <w:rPr>
          <w:rFonts w:ascii="Times New Roman" w:hAnsi="Times New Roman" w:cs="Times New Roman"/>
          <w:b w:val="0"/>
          <w:bCs w:val="0"/>
        </w:rPr>
      </w:pPr>
      <w:bookmarkStart w:id="1" w:name="Par30"/>
      <w:bookmarkEnd w:id="1"/>
      <w:r>
        <w:rPr>
          <w:rFonts w:ascii="Times New Roman" w:hAnsi="Times New Roman" w:cs="Times New Roman"/>
          <w:b w:val="0"/>
          <w:bCs w:val="0"/>
        </w:rPr>
        <w:t>В</w:t>
      </w:r>
      <w:r w:rsidRPr="002A4F8F">
        <w:rPr>
          <w:rFonts w:ascii="Times New Roman" w:hAnsi="Times New Roman" w:cs="Times New Roman"/>
          <w:b w:val="0"/>
          <w:bCs w:val="0"/>
        </w:rPr>
        <w:t>ременные правила</w:t>
      </w:r>
    </w:p>
    <w:p w:rsidR="00202FFE" w:rsidRDefault="00202FFE" w:rsidP="00202FFE">
      <w:pPr>
        <w:pStyle w:val="ConsPlusTitle"/>
        <w:jc w:val="center"/>
        <w:rPr>
          <w:rFonts w:ascii="Times New Roman" w:hAnsi="Times New Roman" w:cs="Times New Roman"/>
          <w:b w:val="0"/>
          <w:bCs w:val="0"/>
        </w:rPr>
      </w:pPr>
      <w:r w:rsidRPr="002A4F8F">
        <w:rPr>
          <w:rFonts w:ascii="Times New Roman" w:hAnsi="Times New Roman" w:cs="Times New Roman"/>
          <w:b w:val="0"/>
          <w:bCs w:val="0"/>
        </w:rPr>
        <w:t>регистрации граждан в целях поиска подходящей работы</w:t>
      </w:r>
      <w:r>
        <w:rPr>
          <w:rFonts w:ascii="Times New Roman" w:hAnsi="Times New Roman" w:cs="Times New Roman"/>
          <w:b w:val="0"/>
          <w:bCs w:val="0"/>
        </w:rPr>
        <w:t xml:space="preserve"> </w:t>
      </w:r>
      <w:r w:rsidRPr="002A4F8F">
        <w:rPr>
          <w:rFonts w:ascii="Times New Roman" w:hAnsi="Times New Roman" w:cs="Times New Roman"/>
          <w:b w:val="0"/>
          <w:bCs w:val="0"/>
        </w:rPr>
        <w:t xml:space="preserve">и в качестве </w:t>
      </w:r>
    </w:p>
    <w:p w:rsidR="00202FFE" w:rsidRDefault="00202FFE" w:rsidP="00202FFE">
      <w:pPr>
        <w:pStyle w:val="ConsPlusTitle"/>
        <w:jc w:val="center"/>
        <w:rPr>
          <w:rFonts w:ascii="Times New Roman" w:hAnsi="Times New Roman" w:cs="Times New Roman"/>
          <w:b w:val="0"/>
          <w:bCs w:val="0"/>
        </w:rPr>
      </w:pPr>
      <w:r w:rsidRPr="002A4F8F">
        <w:rPr>
          <w:rFonts w:ascii="Times New Roman" w:hAnsi="Times New Roman" w:cs="Times New Roman"/>
          <w:b w:val="0"/>
          <w:bCs w:val="0"/>
        </w:rPr>
        <w:t>безработных, а также осуществления социальных</w:t>
      </w:r>
      <w:r>
        <w:rPr>
          <w:rFonts w:ascii="Times New Roman" w:hAnsi="Times New Roman" w:cs="Times New Roman"/>
          <w:b w:val="0"/>
          <w:bCs w:val="0"/>
        </w:rPr>
        <w:t xml:space="preserve"> </w:t>
      </w:r>
      <w:r w:rsidRPr="002A4F8F">
        <w:rPr>
          <w:rFonts w:ascii="Times New Roman" w:hAnsi="Times New Roman" w:cs="Times New Roman"/>
          <w:b w:val="0"/>
          <w:bCs w:val="0"/>
        </w:rPr>
        <w:t xml:space="preserve">выплат гражданам, </w:t>
      </w:r>
    </w:p>
    <w:p w:rsidR="00B67059" w:rsidRPr="002A4F8F" w:rsidRDefault="00202FFE" w:rsidP="00202FFE">
      <w:pPr>
        <w:pStyle w:val="ConsPlusTitle"/>
        <w:jc w:val="center"/>
        <w:rPr>
          <w:rFonts w:ascii="Times New Roman" w:hAnsi="Times New Roman" w:cs="Times New Roman"/>
          <w:b w:val="0"/>
          <w:bCs w:val="0"/>
        </w:rPr>
      </w:pPr>
      <w:r w:rsidRPr="002A4F8F">
        <w:rPr>
          <w:rFonts w:ascii="Times New Roman" w:hAnsi="Times New Roman" w:cs="Times New Roman"/>
          <w:b w:val="0"/>
          <w:bCs w:val="0"/>
        </w:rPr>
        <w:t>признанным в установленном</w:t>
      </w:r>
      <w:r>
        <w:rPr>
          <w:rFonts w:ascii="Times New Roman" w:hAnsi="Times New Roman" w:cs="Times New Roman"/>
          <w:b w:val="0"/>
          <w:bCs w:val="0"/>
        </w:rPr>
        <w:t xml:space="preserve"> </w:t>
      </w:r>
      <w:r w:rsidRPr="002A4F8F">
        <w:rPr>
          <w:rFonts w:ascii="Times New Roman" w:hAnsi="Times New Roman" w:cs="Times New Roman"/>
          <w:b w:val="0"/>
          <w:bCs w:val="0"/>
        </w:rPr>
        <w:t>порядке безработными</w:t>
      </w:r>
    </w:p>
    <w:p w:rsidR="00B67059" w:rsidRPr="002A4F8F" w:rsidRDefault="00B67059" w:rsidP="002A4F8F">
      <w:pPr>
        <w:pStyle w:val="ConsPlusNormal"/>
        <w:ind w:firstLine="540"/>
        <w:jc w:val="both"/>
      </w:pPr>
    </w:p>
    <w:p w:rsidR="00B67059" w:rsidRPr="002A4F8F" w:rsidRDefault="00B67059" w:rsidP="002A4F8F">
      <w:pPr>
        <w:pStyle w:val="ConsPlusNormal"/>
        <w:ind w:firstLine="540"/>
        <w:jc w:val="both"/>
      </w:pPr>
      <w:r w:rsidRPr="002A4F8F">
        <w:t>1. Настоящие Временные правила устанавливают порядок регистрации граждан в целях поиска подходящей работы и в качестве безработных, а также осуществления социальных выплат гражданам, признанным в установленном порядке безработными.</w:t>
      </w:r>
    </w:p>
    <w:p w:rsidR="00B67059" w:rsidRPr="002A4F8F" w:rsidRDefault="00B67059" w:rsidP="002A4F8F">
      <w:pPr>
        <w:pStyle w:val="ConsPlusNormal"/>
        <w:ind w:firstLine="540"/>
        <w:jc w:val="both"/>
      </w:pPr>
      <w:r w:rsidRPr="002A4F8F">
        <w:t xml:space="preserve">В целях поиска подходящей работы граждане обращаются в государственные учреждения службы занятости населения (далее - центры занятости населения) в дистанционной форме в период действия на территории субъектов Российской Федерации режима повышенной готовности в связи с угрозой распространения новой </w:t>
      </w:r>
      <w:proofErr w:type="spellStart"/>
      <w:r w:rsidRPr="002A4F8F">
        <w:t>коронавирусной</w:t>
      </w:r>
      <w:proofErr w:type="spellEnd"/>
      <w:r w:rsidRPr="002A4F8F">
        <w:t xml:space="preserve"> инфекции.</w:t>
      </w:r>
    </w:p>
    <w:p w:rsidR="00B67059" w:rsidRPr="002A4F8F" w:rsidRDefault="00B67059" w:rsidP="002A4F8F">
      <w:pPr>
        <w:pStyle w:val="ConsPlusNormal"/>
        <w:ind w:firstLine="540"/>
        <w:jc w:val="both"/>
      </w:pPr>
      <w:r w:rsidRPr="002A4F8F">
        <w:t>2. Регистрации в целях поиска подходящей работы подлежат граждане, представившие в электронной форме в центр занятости населения заявление о предоставлении им государственной услуги по содействию в поиске подходящей работы независимо от места их жительства в Российской Федерации, а также пребывания на территории Российской Федерации (далее - заявление в электронной форме).</w:t>
      </w:r>
    </w:p>
    <w:p w:rsidR="00B67059" w:rsidRPr="002A4F8F" w:rsidRDefault="00B67059" w:rsidP="002A4F8F">
      <w:pPr>
        <w:pStyle w:val="ConsPlusNormal"/>
        <w:ind w:firstLine="540"/>
        <w:jc w:val="both"/>
      </w:pPr>
      <w:r w:rsidRPr="002A4F8F">
        <w:t xml:space="preserve">Заявление в электронной форме заполняется гражданином в личном кабинете информационно-аналитической системы Общероссийская база вакансий "Работа в России" (далее </w:t>
      </w:r>
      <w:r w:rsidRPr="002A4F8F">
        <w:lastRenderedPageBreak/>
        <w:t>- информационно-аналитическая система) либо в личном кабинете федеральной государственной информационной системы "Единый портал государственных и муниципальных услуг (функций)" (далее - единый портал) по форме, утвержденной Министерством труда и социальной защиты Российской Федерации.</w:t>
      </w:r>
    </w:p>
    <w:p w:rsidR="00B67059" w:rsidRPr="002A4F8F" w:rsidRDefault="00B67059" w:rsidP="002A4F8F">
      <w:pPr>
        <w:pStyle w:val="ConsPlusNormal"/>
        <w:ind w:firstLine="540"/>
        <w:jc w:val="both"/>
      </w:pPr>
      <w:r w:rsidRPr="002A4F8F">
        <w:t>3. Постановка на регистрационный учет в целях поиска подходящей работы осуществляется путем внесения центром занятости населения в регистр получателей государственных услуг в сфере занятости населения - физических лиц сведений, содержащихся в заявлении в электронной форме, а также даты обращения гражданина в центр занятости населения, которая является датой постановки на регистрационный учет в целях поиска подходящей работы.</w:t>
      </w:r>
    </w:p>
    <w:p w:rsidR="00B67059" w:rsidRPr="002A4F8F" w:rsidRDefault="00B67059" w:rsidP="002A4F8F">
      <w:pPr>
        <w:pStyle w:val="ConsPlusNormal"/>
        <w:ind w:firstLine="540"/>
        <w:jc w:val="both"/>
      </w:pPr>
      <w:r w:rsidRPr="002A4F8F">
        <w:t xml:space="preserve">Постановка на регистрационный учет в целях поиска подходящей работы граждан, относящихся к категории инвалидов, осуществляется при представлении инвалидом заявления в электронной форме, а также при наличии в центре занятости населения выписки из индивидуальной программы реабилитации или </w:t>
      </w:r>
      <w:proofErr w:type="spellStart"/>
      <w:r w:rsidRPr="002A4F8F">
        <w:t>абилитации</w:t>
      </w:r>
      <w:proofErr w:type="spellEnd"/>
      <w:r w:rsidRPr="002A4F8F">
        <w:t xml:space="preserve"> инвалида, полученной центром занятости населения в соответствии со статьей 11 Федерального закона "О социальной защите инвалидов в Российской Федерации" от федерального учреждения медико-социальной экспертизы.</w:t>
      </w:r>
    </w:p>
    <w:p w:rsidR="00B67059" w:rsidRPr="002A4F8F" w:rsidRDefault="00B67059" w:rsidP="002A4F8F">
      <w:pPr>
        <w:pStyle w:val="ConsPlusNormal"/>
        <w:ind w:firstLine="540"/>
        <w:jc w:val="both"/>
      </w:pPr>
      <w:bookmarkStart w:id="2" w:name="Par42"/>
      <w:bookmarkEnd w:id="2"/>
      <w:r w:rsidRPr="002A4F8F">
        <w:t>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о страховом стаже, последнем месте работы, а также другие сведения, необходимые для предоставления государственных услуг в области содействия занятости населения, назначения и начисления социальных выплат гражданам, признанным в установленном порядке безработными, находящиеся в распоряжении Пенсионного фонда Российской Федерации.</w:t>
      </w:r>
    </w:p>
    <w:p w:rsidR="00B67059" w:rsidRPr="002A4F8F" w:rsidRDefault="00B67059" w:rsidP="002A4F8F">
      <w:pPr>
        <w:pStyle w:val="ConsPlusNormal"/>
        <w:ind w:firstLine="540"/>
        <w:jc w:val="both"/>
      </w:pPr>
      <w:r w:rsidRPr="002A4F8F">
        <w:t>Для целей настоящих Временных правил указанные сведения о заработке (доходе) гражданина приравниваются к сведениям, содержащимся в справке о среднем заработке за последние 3 месяца по последнему месяцу работы (службы).</w:t>
      </w:r>
    </w:p>
    <w:p w:rsidR="00B67059" w:rsidRPr="002A4F8F" w:rsidRDefault="00B67059" w:rsidP="002A4F8F">
      <w:pPr>
        <w:pStyle w:val="ConsPlusNormal"/>
        <w:ind w:firstLine="540"/>
        <w:jc w:val="both"/>
      </w:pPr>
      <w:r w:rsidRPr="002A4F8F">
        <w:t xml:space="preserve">5. Пенсионный фонд Российской Федерации представляет запрашиваемую центрами занятости населения информацию, указанную в </w:t>
      </w:r>
      <w:hyperlink w:anchor="Par42"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sidRPr="002A4F8F">
          <w:rPr>
            <w:color w:val="0000FF"/>
          </w:rPr>
          <w:t>пункте 4</w:t>
        </w:r>
      </w:hyperlink>
      <w:r w:rsidRPr="002A4F8F">
        <w:t xml:space="preserve"> настоящих Временных правил, не позднее 3 рабочих дней со дня получения запроса.</w:t>
      </w:r>
    </w:p>
    <w:p w:rsidR="00B67059" w:rsidRPr="00202FFE" w:rsidRDefault="00B67059" w:rsidP="002A4F8F">
      <w:pPr>
        <w:pStyle w:val="ConsPlusNormal"/>
        <w:ind w:firstLine="540"/>
        <w:jc w:val="both"/>
        <w:rPr>
          <w:b/>
          <w:bCs/>
          <w:color w:val="000000" w:themeColor="text1"/>
        </w:rPr>
      </w:pPr>
      <w:r w:rsidRPr="00202FFE">
        <w:rPr>
          <w:b/>
          <w:bCs/>
          <w:color w:val="000000" w:themeColor="text1"/>
        </w:rPr>
        <w:t>6. Работодатель по форме, утвержденной Пенсионным фондом Российской Федерации, представляет в Пенсионный фонд Российской Федерации информацию в случаях приема на работу и увольнения гражданина не позднее рабочего дня, следующего за днем издания соответствующего приказа (распоряжения), а также иных решений или документов, подтверждающих оформление трудовых отношений.</w:t>
      </w:r>
    </w:p>
    <w:p w:rsidR="00B67059" w:rsidRPr="002A4F8F" w:rsidRDefault="00B67059" w:rsidP="002A4F8F">
      <w:pPr>
        <w:pStyle w:val="ConsPlusNormal"/>
        <w:ind w:firstLine="540"/>
        <w:jc w:val="both"/>
      </w:pPr>
      <w:r w:rsidRPr="002A4F8F">
        <w:t>7. При наличии в регистре получателей государственных услуг в сфере занятости населения - работодателей сведений о свободных рабочих местах и вакантных должностях, для замещения которых работодатель согласен на проведение собеседования в электронной форме и которые являются подходящими для граждан, зарегистрированных в целях поиска подходящей работы, центры занятости населения в электронной форме с использованием информационно-аналитической системы формируют 2 предложения подходящей работы, в электронной форме уведомляют граждан и предлагают им в течение 3 дней со дня их выдачи в дистанционном режиме пройти собеседование с работодателем.</w:t>
      </w:r>
    </w:p>
    <w:p w:rsidR="00B67059" w:rsidRPr="002A4F8F" w:rsidRDefault="00B67059" w:rsidP="002A4F8F">
      <w:pPr>
        <w:pStyle w:val="ConsPlusNormal"/>
        <w:ind w:firstLine="540"/>
        <w:jc w:val="both"/>
      </w:pPr>
      <w:r w:rsidRPr="002A4F8F">
        <w:t>8. Решение о признании зарегистрированного в целях поиска подходящей работы трудоспособного гражданина, который не имеет работы и заработка, безработным принимается центром занятости населения по месту жительства гражданина не позднее 11 дней со дня представления заявления в электронной форме.</w:t>
      </w:r>
    </w:p>
    <w:p w:rsidR="00B67059" w:rsidRPr="002A4F8F" w:rsidRDefault="00B67059" w:rsidP="002A4F8F">
      <w:pPr>
        <w:pStyle w:val="ConsPlusNormal"/>
        <w:ind w:firstLine="540"/>
        <w:jc w:val="both"/>
      </w:pPr>
      <w:r w:rsidRPr="002A4F8F">
        <w:t xml:space="preserve">9. В случае подтверждения недостоверности сведений, содержащихся в заявлении в </w:t>
      </w:r>
      <w:r w:rsidRPr="002A4F8F">
        <w:lastRenderedPageBreak/>
        <w:t>электронной форме, центр занятости населения отказывает гражданину в постановке его на регистрационный учет в качестве безработного и уведомляет о принятом решении в электронной форме с использованием информационно-аналитической системы либо единого портала.</w:t>
      </w:r>
    </w:p>
    <w:p w:rsidR="00B67059" w:rsidRPr="002A4F8F" w:rsidRDefault="00B67059" w:rsidP="002A4F8F">
      <w:pPr>
        <w:pStyle w:val="ConsPlusNormal"/>
        <w:ind w:firstLine="540"/>
        <w:jc w:val="both"/>
      </w:pPr>
      <w:r w:rsidRPr="002A4F8F">
        <w:t>10. При постановке на регистрационный учет граждане в электронной форме с использованием информационно-аналитической системы либо единого портала уведомляются о том, что они зарегистрированы в качестве безработных в центре занятости населения.</w:t>
      </w:r>
    </w:p>
    <w:p w:rsidR="00B67059" w:rsidRPr="002A4F8F" w:rsidRDefault="00B67059" w:rsidP="002A4F8F">
      <w:pPr>
        <w:pStyle w:val="ConsPlusNormal"/>
        <w:ind w:firstLine="540"/>
        <w:jc w:val="both"/>
      </w:pPr>
      <w:r w:rsidRPr="002A4F8F">
        <w:t>11. Решение о назначении пособия по безработице принимается одновременно с решением о признании гражданина безработным. Граждане в электронной форме с использованием информационно-аналитической системы либо единого портала уведомляются о размере и сроках выплаты пособия по безработице.</w:t>
      </w:r>
    </w:p>
    <w:p w:rsidR="00B67059" w:rsidRPr="002A4F8F" w:rsidRDefault="00B67059" w:rsidP="002A4F8F">
      <w:pPr>
        <w:pStyle w:val="ConsPlusNormal"/>
        <w:ind w:firstLine="540"/>
        <w:jc w:val="both"/>
      </w:pPr>
      <w:r w:rsidRPr="002A4F8F">
        <w:t>12. Пособие по безработице начисляется гражданам с 1-го дня признания их безработными.</w:t>
      </w:r>
    </w:p>
    <w:p w:rsidR="00B67059" w:rsidRPr="002A4F8F" w:rsidRDefault="00B67059" w:rsidP="002A4F8F">
      <w:pPr>
        <w:pStyle w:val="ConsPlusNormal"/>
        <w:ind w:firstLine="540"/>
        <w:jc w:val="both"/>
      </w:pPr>
      <w:r w:rsidRPr="002A4F8F">
        <w:t>Гражданам, уволенным 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признанным в установленном порядке безработными, но не трудоустроенным в период, в течение которого за ними по последнему месту работы (службы) сохраняется средняя заработная плата (с зачетом выходного пособия), пособие по безработице начисляется начиная с 1-го дня по истечении указанного периода.</w:t>
      </w:r>
    </w:p>
    <w:p w:rsidR="00B67059" w:rsidRPr="002A4F8F" w:rsidRDefault="00B67059" w:rsidP="002A4F8F">
      <w:pPr>
        <w:pStyle w:val="ConsPlusNormal"/>
        <w:ind w:firstLine="540"/>
        <w:jc w:val="both"/>
      </w:pPr>
      <w:r w:rsidRPr="002A4F8F">
        <w:t xml:space="preserve">13. Пособие по безработице гражданам, уволенным по любым основаниям, за исключением граждан, указанных в </w:t>
      </w:r>
      <w:hyperlink w:anchor="Par57" w:tooltip="14. Период выплаты пособия по безработице гражданам предпенсионного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 w:history="1">
        <w:r w:rsidRPr="002A4F8F">
          <w:rPr>
            <w:color w:val="0000FF"/>
          </w:rPr>
          <w:t>пунктах 14</w:t>
        </w:r>
      </w:hyperlink>
      <w:r w:rsidRPr="002A4F8F">
        <w:t xml:space="preserve"> - </w:t>
      </w:r>
      <w:hyperlink w:anchor="Par61" w:tooltip="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quot;О занятости населения в Российской Федерации&quot;,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w:history="1">
        <w:r w:rsidRPr="002A4F8F">
          <w:rPr>
            <w:color w:val="0000FF"/>
          </w:rPr>
          <w:t>16</w:t>
        </w:r>
      </w:hyperlink>
      <w:r w:rsidRPr="002A4F8F">
        <w:t xml:space="preserve"> настоящих Временных правил, начисляется в процентном отношении к среднему заработку, исчисленному за последние 3 месяца по последнему месту работы (службы), либо к среднему заработку, исчисленному центром занятости населения исходя из сведений, полученных от Пенсионного фонда Российской Федерации согласно </w:t>
      </w:r>
      <w:hyperlink w:anchor="Par42"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sidRPr="002A4F8F">
          <w:rPr>
            <w:color w:val="0000FF"/>
          </w:rPr>
          <w:t>пункту 4</w:t>
        </w:r>
      </w:hyperlink>
      <w:r w:rsidRPr="002A4F8F">
        <w:t xml:space="preserve"> настоящих Временных правил, если они в течение 12 месяцев, предшествовавших началу безработицы, состояли в трудовых (служебных) отношениях не менее 26 недель.</w:t>
      </w:r>
    </w:p>
    <w:p w:rsidR="00B67059" w:rsidRPr="002A4F8F" w:rsidRDefault="00B67059" w:rsidP="002A4F8F">
      <w:pPr>
        <w:pStyle w:val="ConsPlusNormal"/>
        <w:ind w:firstLine="540"/>
        <w:jc w:val="both"/>
      </w:pPr>
      <w:r w:rsidRPr="002A4F8F">
        <w:t>Период выплаты пособия по безработице указанным гражданам не может превышать 6 месяцев в суммарном исчислении в течение 12 месяцев.</w:t>
      </w:r>
    </w:p>
    <w:p w:rsidR="00B67059" w:rsidRPr="002A4F8F" w:rsidRDefault="00B67059" w:rsidP="002A4F8F">
      <w:pPr>
        <w:pStyle w:val="ConsPlusNormal"/>
        <w:ind w:firstLine="540"/>
        <w:jc w:val="both"/>
      </w:pPr>
      <w:r w:rsidRPr="002A4F8F">
        <w:t xml:space="preserve">Пособие по безработице начисляется в первые 3 месяца в размере 75 процентов среднемесячного заработка (денежного содержания, довольствия) этих граждан, исчисленного за 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ar42"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sidRPr="002A4F8F">
          <w:rPr>
            <w:color w:val="0000FF"/>
          </w:rPr>
          <w:t>пункту 4</w:t>
        </w:r>
      </w:hyperlink>
      <w:r w:rsidRPr="002A4F8F">
        <w:t xml:space="preserve"> настоящих Временных правил, в следующие 3 месяца - в размере 60 процентов указанного заработка.</w:t>
      </w:r>
    </w:p>
    <w:p w:rsidR="00B67059" w:rsidRPr="002A4F8F" w:rsidRDefault="00B67059" w:rsidP="002A4F8F">
      <w:pPr>
        <w:pStyle w:val="ConsPlusNormal"/>
        <w:ind w:firstLine="540"/>
        <w:jc w:val="both"/>
      </w:pPr>
      <w:r w:rsidRPr="002A4F8F">
        <w:t>При этом размер пособия по безработице не может быть выше максимальной величины пособия по безработице и ниже минимальной величины пособия по безработице, увеличенных на размер районного коэффициента.</w:t>
      </w:r>
    </w:p>
    <w:p w:rsidR="00B67059" w:rsidRPr="002A4F8F" w:rsidRDefault="00B67059" w:rsidP="002A4F8F">
      <w:pPr>
        <w:pStyle w:val="ConsPlusNormal"/>
        <w:ind w:firstLine="540"/>
        <w:jc w:val="both"/>
      </w:pPr>
      <w:bookmarkStart w:id="3" w:name="Par57"/>
      <w:bookmarkEnd w:id="3"/>
      <w:r w:rsidRPr="002A4F8F">
        <w:t xml:space="preserve">14. Период выплаты пособия по безработице гражданам </w:t>
      </w:r>
      <w:proofErr w:type="spellStart"/>
      <w:r w:rsidRPr="002A4F8F">
        <w:t>предпенсионного</w:t>
      </w:r>
      <w:proofErr w:type="spellEnd"/>
      <w:r w:rsidRPr="002A4F8F">
        <w:t xml:space="preserve"> возраста, признанным в установленном порядке безработными, уволенным по любым основаниям в течение 12 месяцев, предшествовавших началу безработицы (за исключением граждан, стремящихся возобновить трудовую деятельность после длительного (более одного года) перерыва, граждан, уволенных за нарушение трудовой дисциплины или другие виновные действия, предусмотренные законодательством Российской Федерации, а также граждан, направленных органами службы занятости на обучение и отчисленных за виновные действия), не может превышать 12 месяцев в суммарном исчислении в течение 18 месяцев.</w:t>
      </w:r>
    </w:p>
    <w:p w:rsidR="00B67059" w:rsidRPr="002A4F8F" w:rsidRDefault="00B67059" w:rsidP="002A4F8F">
      <w:pPr>
        <w:pStyle w:val="ConsPlusNormal"/>
        <w:ind w:firstLine="540"/>
        <w:jc w:val="both"/>
      </w:pPr>
      <w:r w:rsidRPr="002A4F8F">
        <w:t xml:space="preserve">Гражданам </w:t>
      </w:r>
      <w:proofErr w:type="spellStart"/>
      <w:r w:rsidRPr="002A4F8F">
        <w:t>предпенсионного</w:t>
      </w:r>
      <w:proofErr w:type="spellEnd"/>
      <w:r w:rsidRPr="002A4F8F">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не менее 26 недель, пособие по безработице начисляется в первые 3 месяца в размере 75 процентов их среднемесячного заработка (денежного содержания, довольствия), исчисленного за </w:t>
      </w:r>
      <w:r w:rsidRPr="002A4F8F">
        <w:lastRenderedPageBreak/>
        <w:t xml:space="preserve">последние 3 месяца по последнему месту работы (службы), либо их среднего заработка, исчисленного центром занятости населения исходя из сведений, полученных от Пенсионного фонда Российской Федерации согласно </w:t>
      </w:r>
      <w:hyperlink w:anchor="Par42" w:tooltip="4. Центры занятости населения запрашивают с использованием информационно-аналитической системы через единую систему межведомственного электронного взаимодействия у Пенсионного фонда Российской Федерации сведения о заработке (доходе) гражданина, заполнившего заявление в электронной форме, на который начислялись страховые взносы на обязательное пенсионное страхование, за 3 месяца, предшествующих календарному кварталу перед месяцем подачи заявления в электронной форме в информационно-аналитической системе, ..." w:history="1">
        <w:r w:rsidRPr="002A4F8F">
          <w:rPr>
            <w:color w:val="0000FF"/>
          </w:rPr>
          <w:t>пункту 4</w:t>
        </w:r>
      </w:hyperlink>
      <w:r w:rsidRPr="002A4F8F">
        <w:t xml:space="preserve"> настоящих Временных правил, в следующие 4 месяца - в размере 60 процентов такого заработка, в дальнейшем - в размере 45 процентов такого заработка. При этом размер пособия по безработице указанным гражданам не может быть выше максимальной величины пособия по безработице и ниже минимальной величины пособия по безработице, определенных в соответствии с пунктом 5 статьи 34.2 Закона Российской Федерации "О занятости населения в Российской Федерации", увеличенных на размер районного коэффициента.</w:t>
      </w:r>
    </w:p>
    <w:p w:rsidR="00B67059" w:rsidRPr="002A4F8F" w:rsidRDefault="00B67059" w:rsidP="002A4F8F">
      <w:pPr>
        <w:pStyle w:val="ConsPlusNormal"/>
        <w:ind w:firstLine="540"/>
        <w:jc w:val="both"/>
      </w:pPr>
      <w:r w:rsidRPr="002A4F8F">
        <w:t xml:space="preserve">Гражданам </w:t>
      </w:r>
      <w:proofErr w:type="spellStart"/>
      <w:r w:rsidRPr="002A4F8F">
        <w:t>предпенсионного</w:t>
      </w:r>
      <w:proofErr w:type="spellEnd"/>
      <w:r w:rsidRPr="002A4F8F">
        <w:t xml:space="preserve"> возраста, указанным в пунктах 1 и 2 статьи 34.2 Закона Российской Федерации "О занятости населения в Российской Федерации", состоявшим в период, предшествующий началу безработицы, в трудовых (служебных) отношениях менее 26 недель, пособие по безработице начисляется в размере минимальной величины пособия по безработице, определенной в соответствии с пунктом 5 статьи 34.2 Закона Российской Федерации "О занятости населения в Российской Федерации", увеличенной на размер районного коэффициента.</w:t>
      </w:r>
    </w:p>
    <w:p w:rsidR="00B67059" w:rsidRPr="002A4F8F" w:rsidRDefault="00B67059" w:rsidP="002A4F8F">
      <w:pPr>
        <w:pStyle w:val="ConsPlusNormal"/>
        <w:ind w:firstLine="540"/>
        <w:jc w:val="both"/>
      </w:pPr>
      <w:r w:rsidRPr="002A4F8F">
        <w:t>15.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во время прохождения профессионального обучения и получения дополнительного профессионального образования по направлению органов службы занятости устанавливаются и выплачиваются в соответствии с пунктами 2 и 3 статьи 34.1 Закона Российской Федерации "О занятости населения в Российской Федерации".</w:t>
      </w:r>
    </w:p>
    <w:p w:rsidR="00B67059" w:rsidRPr="002A4F8F" w:rsidRDefault="00B67059" w:rsidP="002A4F8F">
      <w:pPr>
        <w:pStyle w:val="ConsPlusNormal"/>
        <w:ind w:firstLine="540"/>
        <w:jc w:val="both"/>
      </w:pPr>
      <w:bookmarkStart w:id="4" w:name="Par61"/>
      <w:bookmarkEnd w:id="4"/>
      <w:r w:rsidRPr="002A4F8F">
        <w:t>16. Пособие по безработице во всех иных случаях гражданам, признанным в установленном порядке безработными, в том числе гражданам, впервые ищущим работу (ранее не работавшим), за исключением граждан, указанных в пункте 1 статьи 34.1 Закона Российской Федерации "О занятости населения в Российской Федерации", стремящимся возобновить трудовую деятельность после длительного (более одного года) перерыва, уволенным за нарушение трудовой дисциплины или другие виновные действия, предусмотренные законодательством Российской Федерации, уволенным по любым основаниям в течение 12 месяцев, предшествовавших началу безработицы, и состоявшим в этот период в трудовых (служебных) отношениях менее 26 недель, прекратившим индивидуальную предпринимательскую деятельность в установленном законодательством порядке, вышедшим из членов крестьянского (фермерского) хозяйства, прекратившим иную не противоречащую законодательству Российской Федерации деятельность, связанную с удовлетворением личных и общественных потребностей и приносящую, как правило, трудовой доход (вознаграждение), гражданам, направленным органами службы занятости на обучение и отчисленным за виновные действия, а также гражданам, сведения о среднем заработке (денежном содержании, довольствии) которых отсутствуют, устанавливается в размере минимальной величины пособия по безработице, увеличенной на размер районного коэффициента.</w:t>
      </w:r>
    </w:p>
    <w:p w:rsidR="00B67059" w:rsidRPr="002A4F8F" w:rsidRDefault="00B67059" w:rsidP="002A4F8F">
      <w:pPr>
        <w:pStyle w:val="ConsPlusNormal"/>
        <w:ind w:firstLine="540"/>
        <w:jc w:val="both"/>
      </w:pPr>
      <w:r w:rsidRPr="002A4F8F">
        <w:t>Период выплаты пособия по безработице указанным категориям граждан не может превышать 3 месяца в суммарном исчислении в течение 12 месяцев.</w:t>
      </w:r>
    </w:p>
    <w:p w:rsidR="00B67059" w:rsidRPr="002A4F8F" w:rsidRDefault="00B67059" w:rsidP="002A4F8F">
      <w:pPr>
        <w:pStyle w:val="ConsPlusNormal"/>
        <w:ind w:firstLine="540"/>
        <w:jc w:val="both"/>
      </w:pPr>
      <w:r w:rsidRPr="002A4F8F">
        <w:t>17. Центры занятости населения ежемесячно с использованием информационно-аналитической системы направляют запрос в Пенсионный фонд Российской Федерации в целях выявления факта осуществления гражданином трудовой деятельности.</w:t>
      </w:r>
    </w:p>
    <w:p w:rsidR="00B67059" w:rsidRPr="002A4F8F" w:rsidRDefault="00B67059" w:rsidP="002A4F8F">
      <w:pPr>
        <w:pStyle w:val="ConsPlusNormal"/>
        <w:ind w:firstLine="540"/>
        <w:jc w:val="both"/>
      </w:pPr>
      <w:r w:rsidRPr="002A4F8F">
        <w:t>18. Центры занятости населения согласно статье 23 Закона Российской Федерации "О занятости населения в Российской Федерации" осуществляют направление безработных граждан на профессиональное обучение и дополнительное профессиональное образование в дистанционной форме или по индивидуальному учебному плану и назначение стипендии.</w:t>
      </w:r>
    </w:p>
    <w:p w:rsidR="00B67059" w:rsidRPr="002A4F8F" w:rsidRDefault="00B67059" w:rsidP="002A4F8F">
      <w:pPr>
        <w:pStyle w:val="ConsPlusNormal"/>
        <w:ind w:firstLine="540"/>
        <w:jc w:val="both"/>
      </w:pPr>
      <w:r w:rsidRPr="002A4F8F">
        <w:t xml:space="preserve">Начисление стипендии гражданам, проходящим такое обучение, осуществляется центром занятости населения на основании сведений об успеваемости и посещении занятий, </w:t>
      </w:r>
      <w:r w:rsidRPr="002A4F8F">
        <w:lastRenderedPageBreak/>
        <w:t>полученных в дистанционном режиме от организаций, осуществляющих образовательную деятельность.</w:t>
      </w:r>
    </w:p>
    <w:p w:rsidR="00B67059" w:rsidRPr="002A4F8F" w:rsidRDefault="00B67059" w:rsidP="002A4F8F">
      <w:pPr>
        <w:pStyle w:val="ConsPlusNormal"/>
        <w:ind w:firstLine="540"/>
        <w:jc w:val="both"/>
      </w:pPr>
      <w:r w:rsidRPr="002A4F8F">
        <w:t>В случае прекращения (приостановки) указанного обучения выплата стипендии не осуществляется.</w:t>
      </w:r>
    </w:p>
    <w:p w:rsidR="00B67059" w:rsidRPr="002A4F8F" w:rsidRDefault="00B67059" w:rsidP="002A4F8F">
      <w:pPr>
        <w:pStyle w:val="ConsPlusNormal"/>
        <w:ind w:firstLine="540"/>
        <w:jc w:val="both"/>
      </w:pPr>
      <w:r w:rsidRPr="002A4F8F">
        <w:t>19. В случае получения гражданином обманным путем пособия по безработице (стипендии) сумма пособия по безработице (стипендии) подлежит возврату в добровольном или судебном порядке.</w:t>
      </w:r>
    </w:p>
    <w:p w:rsidR="00B67059" w:rsidRPr="002A4F8F" w:rsidRDefault="00B67059" w:rsidP="002A4F8F">
      <w:pPr>
        <w:pStyle w:val="ConsPlusNormal"/>
        <w:ind w:firstLine="540"/>
        <w:jc w:val="both"/>
      </w:pPr>
      <w:r w:rsidRPr="002A4F8F">
        <w:t>В случае отказа от возмещения денежных средств центр занятости населения оставляет за собой право взыскивать с граждан незаконно полученные денежные средства в судебном порядке.</w:t>
      </w:r>
    </w:p>
    <w:p w:rsidR="00B67059" w:rsidRPr="002A4F8F" w:rsidRDefault="00B67059" w:rsidP="002A4F8F">
      <w:pPr>
        <w:pStyle w:val="ConsPlusNormal"/>
        <w:ind w:firstLine="540"/>
        <w:jc w:val="both"/>
      </w:pPr>
      <w:r w:rsidRPr="002A4F8F">
        <w:t>По всем случаям получения гражданами пособия по безработице (стипендии) обманным путем соответствующие материалы передаются в правоохранительные органы.</w:t>
      </w:r>
    </w:p>
    <w:p w:rsidR="007D78DF" w:rsidRPr="002A4F8F" w:rsidRDefault="007D78DF" w:rsidP="00202FFE">
      <w:pPr>
        <w:pStyle w:val="ConsPlusTitle"/>
        <w:rPr>
          <w:rFonts w:ascii="Times New Roman" w:hAnsi="Times New Roman" w:cs="Times New Roman"/>
        </w:rPr>
      </w:pPr>
    </w:p>
    <w:p w:rsidR="007D78DF" w:rsidRPr="002A4F8F" w:rsidRDefault="007D78DF" w:rsidP="00202FFE">
      <w:pPr>
        <w:pStyle w:val="ConsPlusTitle"/>
        <w:jc w:val="center"/>
        <w:rPr>
          <w:rFonts w:ascii="Times New Roman" w:hAnsi="Times New Roman" w:cs="Times New Roman"/>
        </w:rPr>
      </w:pPr>
      <w:r w:rsidRPr="002A4F8F">
        <w:rPr>
          <w:rFonts w:ascii="Times New Roman" w:hAnsi="Times New Roman" w:cs="Times New Roman"/>
        </w:rPr>
        <w:t>П</w:t>
      </w:r>
      <w:r w:rsidR="00202FFE">
        <w:rPr>
          <w:rFonts w:ascii="Times New Roman" w:hAnsi="Times New Roman" w:cs="Times New Roman"/>
        </w:rPr>
        <w:t xml:space="preserve">исьмо Минтруда России </w:t>
      </w:r>
      <w:r w:rsidRPr="002A4F8F">
        <w:rPr>
          <w:rFonts w:ascii="Times New Roman" w:hAnsi="Times New Roman" w:cs="Times New Roman"/>
        </w:rPr>
        <w:t>от 10</w:t>
      </w:r>
      <w:r w:rsidR="00202FFE">
        <w:rPr>
          <w:rFonts w:ascii="Times New Roman" w:hAnsi="Times New Roman" w:cs="Times New Roman"/>
        </w:rPr>
        <w:t>.04.</w:t>
      </w:r>
      <w:r w:rsidRPr="002A4F8F">
        <w:rPr>
          <w:rFonts w:ascii="Times New Roman" w:hAnsi="Times New Roman" w:cs="Times New Roman"/>
        </w:rPr>
        <w:t xml:space="preserve">2020 </w:t>
      </w:r>
      <w:r w:rsidR="00202FFE">
        <w:rPr>
          <w:rFonts w:ascii="Times New Roman" w:hAnsi="Times New Roman" w:cs="Times New Roman"/>
        </w:rPr>
        <w:t>№</w:t>
      </w:r>
      <w:r w:rsidRPr="002A4F8F">
        <w:rPr>
          <w:rFonts w:ascii="Times New Roman" w:hAnsi="Times New Roman" w:cs="Times New Roman"/>
        </w:rPr>
        <w:t xml:space="preserve"> 15-2/10/В-2842</w:t>
      </w:r>
    </w:p>
    <w:p w:rsidR="007D78DF" w:rsidRPr="002A4F8F" w:rsidRDefault="007D78DF" w:rsidP="002A4F8F">
      <w:pPr>
        <w:pStyle w:val="ConsPlusNormal"/>
        <w:jc w:val="both"/>
      </w:pPr>
    </w:p>
    <w:p w:rsidR="007D78DF" w:rsidRPr="002A4F8F" w:rsidRDefault="007D78DF" w:rsidP="002A4F8F">
      <w:pPr>
        <w:pStyle w:val="ConsPlusNormal"/>
        <w:ind w:firstLine="540"/>
        <w:jc w:val="both"/>
        <w:rPr>
          <w:b/>
          <w:bCs/>
        </w:rPr>
      </w:pPr>
      <w:r w:rsidRPr="002A4F8F">
        <w:t xml:space="preserve">В настоящее время в Министерство труда и социальной защиты Российской Федерации поступают многочисленные обращения юридических лиц и граждан из различных субъектов Российской Федерации по вопросу </w:t>
      </w:r>
      <w:r w:rsidRPr="002A4F8F">
        <w:rPr>
          <w:b/>
          <w:bCs/>
        </w:rPr>
        <w:t xml:space="preserve">проведения обязательных медицинских осмотров работников в период действия ограничений, связанных с распространением </w:t>
      </w:r>
      <w:proofErr w:type="spellStart"/>
      <w:r w:rsidRPr="002A4F8F">
        <w:rPr>
          <w:b/>
          <w:bCs/>
        </w:rPr>
        <w:t>коронавирусной</w:t>
      </w:r>
      <w:proofErr w:type="spellEnd"/>
      <w:r w:rsidRPr="002A4F8F">
        <w:rPr>
          <w:b/>
          <w:bCs/>
        </w:rPr>
        <w:t xml:space="preserve"> инфекции.</w:t>
      </w:r>
    </w:p>
    <w:p w:rsidR="007D78DF" w:rsidRPr="002A4F8F" w:rsidRDefault="007D78DF" w:rsidP="002A4F8F">
      <w:pPr>
        <w:pStyle w:val="ConsPlusNormal"/>
        <w:ind w:firstLine="540"/>
        <w:jc w:val="both"/>
      </w:pPr>
      <w:r w:rsidRPr="002A4F8F">
        <w:t>Как следует из обращений, в отдельных субъектах Российской Федерации приняты акты о временном запрете на проведение предварительных и периодических медицинских осмотров всех категорий работников без учета выполняемых ими работ, что может привести к угрозе жизни и здоровья работников и иных граждан.</w:t>
      </w:r>
    </w:p>
    <w:p w:rsidR="007D78DF" w:rsidRPr="002A4F8F" w:rsidRDefault="007D78DF" w:rsidP="002A4F8F">
      <w:pPr>
        <w:pStyle w:val="ConsPlusNormal"/>
        <w:ind w:firstLine="540"/>
        <w:jc w:val="both"/>
      </w:pPr>
      <w:r w:rsidRPr="002A4F8F">
        <w:t>В целях обеспечения сохранения жизни и здоровья работников в процессе выполнения трудовых обязанностей, а также иных граждан информируем о следующем.</w:t>
      </w:r>
    </w:p>
    <w:p w:rsidR="007D78DF" w:rsidRPr="002A4F8F" w:rsidRDefault="007D78DF" w:rsidP="002A4F8F">
      <w:pPr>
        <w:pStyle w:val="ConsPlusNormal"/>
        <w:ind w:firstLine="540"/>
        <w:jc w:val="both"/>
      </w:pPr>
      <w:r w:rsidRPr="002A4F8F">
        <w:t>Пунктом 2 распоряжения Правительства Российской Федерации от 21 марта 2020 г. N 710-р поручено обеспечить временное приостановление проведения исключительно профилактических медицинских осмотров и диспансеризации определенных групп взрослого населения.</w:t>
      </w:r>
    </w:p>
    <w:p w:rsidR="007D78DF" w:rsidRPr="002A4F8F" w:rsidRDefault="007D78DF" w:rsidP="002A4F8F">
      <w:pPr>
        <w:pStyle w:val="ConsPlusNormal"/>
        <w:ind w:firstLine="540"/>
        <w:jc w:val="both"/>
      </w:pPr>
      <w:r w:rsidRPr="002A4F8F">
        <w:t>Указанные профилактические медицинские осмотры и диспансеризация проводятся в соответствии с нормативными правовыми актами в области обеспечения санитарно-эпидемиологического благополучия населения.</w:t>
      </w:r>
    </w:p>
    <w:p w:rsidR="007D78DF" w:rsidRPr="002A4F8F" w:rsidRDefault="007D78DF" w:rsidP="002A4F8F">
      <w:pPr>
        <w:pStyle w:val="ConsPlusNormal"/>
        <w:ind w:firstLine="540"/>
        <w:jc w:val="both"/>
      </w:pPr>
      <w:r w:rsidRPr="002A4F8F">
        <w:t>Что касается проведения обязательных предварительных (при поступлении на работу) и периодических медицинских осмотров работников, то этот вопрос урегулирован трудовым законодательством.</w:t>
      </w:r>
    </w:p>
    <w:p w:rsidR="007D78DF" w:rsidRPr="002A4F8F" w:rsidRDefault="007D78DF" w:rsidP="002A4F8F">
      <w:pPr>
        <w:pStyle w:val="ConsPlusNormal"/>
        <w:ind w:firstLine="540"/>
        <w:jc w:val="both"/>
      </w:pPr>
      <w:r w:rsidRPr="002A4F8F">
        <w:t>Статьей 213 Трудового кодекса Российской Федерации (далее - Кодекс) определены категории работников и лиц, в отношении которых работодатель обязан организовать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для выполнения поручаемой работы и предупреждения профессиональных заболеваний. В соответствии с частью 2 статьи 213 Кодекса работники, в том числе, медицинских организаций проходят указанные медицинские осмотры в целях охраны здоровья населения, предупреждения возникновения и распространения заболеваний.</w:t>
      </w:r>
    </w:p>
    <w:p w:rsidR="007D78DF" w:rsidRPr="002A4F8F" w:rsidRDefault="007D78DF" w:rsidP="002A4F8F">
      <w:pPr>
        <w:pStyle w:val="ConsPlusNormal"/>
        <w:ind w:firstLine="540"/>
        <w:jc w:val="both"/>
      </w:pPr>
      <w:r w:rsidRPr="002A4F8F">
        <w:t xml:space="preserve">Также в Федеральном законе "О санитарно-эпидемиологическом благополучии населения" (далее - Федеральный закон N 52-ФЗ) необходимость проведения обязательных медицинских осмотров установлена статьей 34, согласно которой в целях предупреждения возникновения и распространения инфекционных заболеваний, массовых неинфекционных заболеваний (отравлений) и профессиональных заболеваний работники отдельных профессий,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 работники, отказывающиеся от прохождения медицинских </w:t>
      </w:r>
      <w:r w:rsidRPr="002A4F8F">
        <w:lastRenderedPageBreak/>
        <w:t>осмотров, не допускаются к работе.</w:t>
      </w:r>
    </w:p>
    <w:p w:rsidR="007D78DF" w:rsidRPr="002A4F8F" w:rsidRDefault="007D78DF" w:rsidP="002A4F8F">
      <w:pPr>
        <w:pStyle w:val="ConsPlusNormal"/>
        <w:ind w:firstLine="540"/>
        <w:jc w:val="both"/>
      </w:pPr>
      <w:r w:rsidRPr="002A4F8F">
        <w:t>Предусмотренные статьей 213 Кодекса и статьей 34 Федерального закона N 52-ФЗ медицинские осмотры проводятся в соответствии с приказом Министерства здравоохранения и социального развития Российской Федерации от 12 апреля 2011 г. N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7D78DF" w:rsidRPr="002A4F8F" w:rsidRDefault="007D78DF" w:rsidP="002A4F8F">
      <w:pPr>
        <w:pStyle w:val="ConsPlusNormal"/>
        <w:ind w:firstLine="540"/>
        <w:jc w:val="both"/>
      </w:pPr>
      <w:r w:rsidRPr="002A4F8F">
        <w:t xml:space="preserve">Вместе с тем в связи с распространением </w:t>
      </w:r>
      <w:proofErr w:type="spellStart"/>
      <w:r w:rsidRPr="002A4F8F">
        <w:t>коронавирусной</w:t>
      </w:r>
      <w:proofErr w:type="spellEnd"/>
      <w:r w:rsidRPr="002A4F8F">
        <w:t xml:space="preserve"> инфекции и введением ограничений на территории субъектов Российской Федерации до снятия таких ограничений полагаем целесообразным временно приостановить проведение обязательных медицинских осмотров работников за исключением отдельных категорий работников, деятельность которых связана:</w:t>
      </w:r>
    </w:p>
    <w:p w:rsidR="007D78DF" w:rsidRPr="002A4F8F" w:rsidRDefault="007D78DF" w:rsidP="002A4F8F">
      <w:pPr>
        <w:pStyle w:val="ConsPlusNormal"/>
        <w:ind w:firstLine="540"/>
        <w:jc w:val="both"/>
      </w:pPr>
      <w:r w:rsidRPr="002A4F8F">
        <w:t>- с производством, хранением, транспортировкой и реализацией пищевых продуктов и питьевой воды;</w:t>
      </w:r>
    </w:p>
    <w:p w:rsidR="007D78DF" w:rsidRPr="002A4F8F" w:rsidRDefault="007D78DF" w:rsidP="002A4F8F">
      <w:pPr>
        <w:pStyle w:val="ConsPlusNormal"/>
        <w:ind w:firstLine="540"/>
        <w:jc w:val="both"/>
      </w:pPr>
      <w:r w:rsidRPr="002A4F8F">
        <w:t>- с воспитанием и обучением детей;</w:t>
      </w:r>
    </w:p>
    <w:p w:rsidR="007D78DF" w:rsidRPr="002A4F8F" w:rsidRDefault="007D78DF" w:rsidP="002A4F8F">
      <w:pPr>
        <w:pStyle w:val="ConsPlusNormal"/>
        <w:ind w:firstLine="540"/>
        <w:jc w:val="both"/>
      </w:pPr>
      <w:r w:rsidRPr="002A4F8F">
        <w:t>- с коммунальным и бытовым обслуживанием населения;</w:t>
      </w:r>
    </w:p>
    <w:p w:rsidR="007D78DF" w:rsidRPr="002A4F8F" w:rsidRDefault="007D78DF" w:rsidP="002A4F8F">
      <w:pPr>
        <w:pStyle w:val="ConsPlusNormal"/>
        <w:ind w:firstLine="540"/>
        <w:jc w:val="both"/>
      </w:pPr>
      <w:r w:rsidRPr="002A4F8F">
        <w:t>- с работами на высоте;</w:t>
      </w:r>
    </w:p>
    <w:p w:rsidR="007D78DF" w:rsidRPr="002A4F8F" w:rsidRDefault="007D78DF" w:rsidP="002A4F8F">
      <w:pPr>
        <w:pStyle w:val="ConsPlusNormal"/>
        <w:ind w:firstLine="540"/>
        <w:jc w:val="both"/>
      </w:pPr>
      <w:r w:rsidRPr="002A4F8F">
        <w:t>- с занятостью на рабочих местах с классом условий труда 3.3 и 3.4, установленным по результатам проведения специальной оценки условий труда.</w:t>
      </w:r>
    </w:p>
    <w:p w:rsidR="007D78DF" w:rsidRPr="002A4F8F" w:rsidRDefault="007D78DF" w:rsidP="002A4F8F">
      <w:pPr>
        <w:pStyle w:val="ConsPlusNormal"/>
        <w:ind w:firstLine="540"/>
        <w:jc w:val="both"/>
      </w:pPr>
      <w:r w:rsidRPr="002A4F8F">
        <w:t>Допуск таких работников к исполнению им трудовых обязанностей в указанный период без прохождения обязательных медицинских осмотров не является нарушением, предусматривающим административное наказание должностных и юридических лиц согласно части 3 статьи 5.27.1 Кодекса Российской Федерации об административных правонарушениях.</w:t>
      </w:r>
    </w:p>
    <w:p w:rsidR="007D78DF" w:rsidRPr="002A4F8F" w:rsidRDefault="007D78DF" w:rsidP="002A4F8F">
      <w:pPr>
        <w:pStyle w:val="ConsPlusNormal"/>
        <w:ind w:firstLine="540"/>
        <w:jc w:val="both"/>
      </w:pPr>
      <w:r w:rsidRPr="002A4F8F">
        <w:t>Также следует отметить, что медицинские осмотры отдельных категорий работников в начале рабочего дня (смены), а также в течение и (или) в конце рабочего дня (смены), предусмотренные частью 3 статьи 213 Кодекса, проводятся в установленном порядке.</w:t>
      </w:r>
    </w:p>
    <w:p w:rsidR="007D78DF" w:rsidRPr="002A4F8F" w:rsidRDefault="007D78DF" w:rsidP="00202FFE">
      <w:pPr>
        <w:pStyle w:val="ConsPlusNormal"/>
      </w:pPr>
    </w:p>
    <w:p w:rsidR="007D78DF" w:rsidRPr="002A4F8F" w:rsidRDefault="007D78DF" w:rsidP="002A4F8F">
      <w:pPr>
        <w:pStyle w:val="ConsPlusNormal"/>
        <w:jc w:val="right"/>
      </w:pPr>
    </w:p>
    <w:p w:rsidR="00202FFE" w:rsidRPr="00202FFE" w:rsidRDefault="00202FFE" w:rsidP="00202FFE">
      <w:pPr>
        <w:pStyle w:val="ConsPlusNormal"/>
        <w:jc w:val="center"/>
        <w:rPr>
          <w:b/>
          <w:bCs/>
          <w:color w:val="000000" w:themeColor="text1"/>
        </w:rPr>
      </w:pPr>
      <w:r w:rsidRPr="00202FFE">
        <w:rPr>
          <w:b/>
          <w:bCs/>
          <w:color w:val="000000" w:themeColor="text1"/>
        </w:rPr>
        <w:t>Проект Федерального закона N 859678-7</w:t>
      </w:r>
    </w:p>
    <w:p w:rsidR="00202FFE" w:rsidRPr="002A4F8F" w:rsidRDefault="00202FFE" w:rsidP="002A4F8F">
      <w:pPr>
        <w:pStyle w:val="ConsPlusTitle"/>
        <w:jc w:val="center"/>
        <w:rPr>
          <w:rFonts w:ascii="Times New Roman" w:hAnsi="Times New Roman" w:cs="Times New Roman"/>
          <w:color w:val="000000" w:themeColor="text1"/>
        </w:rPr>
      </w:pPr>
    </w:p>
    <w:p w:rsidR="007D78DF" w:rsidRPr="002A4F8F" w:rsidRDefault="00202FFE" w:rsidP="00202FFE">
      <w:pPr>
        <w:pStyle w:val="ConsPlusTitle"/>
        <w:jc w:val="center"/>
        <w:rPr>
          <w:rFonts w:ascii="Times New Roman" w:hAnsi="Times New Roman" w:cs="Times New Roman"/>
          <w:color w:val="000000" w:themeColor="text1"/>
        </w:rPr>
      </w:pPr>
      <w:r>
        <w:rPr>
          <w:rFonts w:ascii="Times New Roman" w:hAnsi="Times New Roman" w:cs="Times New Roman"/>
          <w:color w:val="000000" w:themeColor="text1"/>
        </w:rPr>
        <w:t>Г</w:t>
      </w:r>
      <w:r w:rsidRPr="002A4F8F">
        <w:rPr>
          <w:rFonts w:ascii="Times New Roman" w:hAnsi="Times New Roman" w:cs="Times New Roman"/>
          <w:color w:val="000000" w:themeColor="text1"/>
        </w:rPr>
        <w:t>осдума одобрила эксперимент с электронными кадровыми документами</w:t>
      </w:r>
    </w:p>
    <w:p w:rsidR="002459C2" w:rsidRDefault="00202FFE" w:rsidP="00202FFE">
      <w:pPr>
        <w:pStyle w:val="ConsPlusNormal"/>
        <w:ind w:firstLine="540"/>
        <w:jc w:val="center"/>
        <w:rPr>
          <w:color w:val="000000" w:themeColor="text1"/>
        </w:rPr>
      </w:pPr>
      <w:r>
        <w:rPr>
          <w:color w:val="000000" w:themeColor="text1"/>
        </w:rPr>
        <w:t>(</w:t>
      </w:r>
      <w:r w:rsidR="007D78DF" w:rsidRPr="002A4F8F">
        <w:rPr>
          <w:color w:val="000000" w:themeColor="text1"/>
        </w:rPr>
        <w:t xml:space="preserve">Исключительные права на представленный материал принадлежат </w:t>
      </w:r>
    </w:p>
    <w:p w:rsidR="007D78DF" w:rsidRPr="002A4F8F" w:rsidRDefault="007D78DF" w:rsidP="00202FFE">
      <w:pPr>
        <w:pStyle w:val="ConsPlusNormal"/>
        <w:ind w:firstLine="540"/>
        <w:jc w:val="center"/>
        <w:rPr>
          <w:color w:val="000000" w:themeColor="text1"/>
        </w:rPr>
      </w:pPr>
      <w:r w:rsidRPr="002A4F8F">
        <w:rPr>
          <w:color w:val="000000" w:themeColor="text1"/>
        </w:rPr>
        <w:t>АО "Консультант</w:t>
      </w:r>
      <w:r w:rsidR="002459C2">
        <w:rPr>
          <w:color w:val="000000" w:themeColor="text1"/>
        </w:rPr>
        <w:t xml:space="preserve"> </w:t>
      </w:r>
      <w:r w:rsidRPr="002A4F8F">
        <w:rPr>
          <w:color w:val="000000" w:themeColor="text1"/>
        </w:rPr>
        <w:t>Плюс"</w:t>
      </w:r>
      <w:r w:rsidR="00202FFE">
        <w:rPr>
          <w:color w:val="000000" w:themeColor="text1"/>
        </w:rPr>
        <w:t>)</w:t>
      </w:r>
    </w:p>
    <w:p w:rsidR="007D78DF" w:rsidRPr="002A4F8F" w:rsidRDefault="007D78DF" w:rsidP="002A4F8F">
      <w:pPr>
        <w:pStyle w:val="ConsPlusNormal"/>
        <w:ind w:firstLine="540"/>
        <w:jc w:val="both"/>
        <w:rPr>
          <w:color w:val="000000" w:themeColor="text1"/>
        </w:rPr>
      </w:pPr>
      <w:r w:rsidRPr="002A4F8F">
        <w:rPr>
          <w:color w:val="000000" w:themeColor="text1"/>
        </w:rPr>
        <w:t>Материал подготовлен с использованием правовых актов по состоянию на 15.04.2020</w:t>
      </w:r>
    </w:p>
    <w:p w:rsidR="007D78DF" w:rsidRPr="002A4F8F" w:rsidRDefault="007D78DF" w:rsidP="002A4F8F">
      <w:pPr>
        <w:pStyle w:val="ConsPlusNormal"/>
        <w:ind w:firstLine="540"/>
        <w:jc w:val="both"/>
        <w:rPr>
          <w:color w:val="000000" w:themeColor="text1"/>
        </w:rPr>
      </w:pPr>
    </w:p>
    <w:p w:rsidR="007D78DF" w:rsidRPr="002A4F8F" w:rsidRDefault="007D78DF" w:rsidP="00202FFE">
      <w:pPr>
        <w:pStyle w:val="ConsPlusNormal"/>
        <w:ind w:firstLine="540"/>
        <w:jc w:val="both"/>
        <w:rPr>
          <w:color w:val="000000" w:themeColor="text1"/>
        </w:rPr>
      </w:pPr>
      <w:r w:rsidRPr="002A4F8F">
        <w:rPr>
          <w:color w:val="000000" w:themeColor="text1"/>
        </w:rPr>
        <w:t>Депутаты приняли во втором и третьем чтении проект закона о проведении эксперимента, который поможет отказаться от бумажных кадровых документов. Подробнее о нем расскажем в нашем обзоре.</w:t>
      </w:r>
    </w:p>
    <w:p w:rsidR="007D78DF" w:rsidRPr="002A4F8F" w:rsidRDefault="007D78DF" w:rsidP="002A4F8F">
      <w:pPr>
        <w:pStyle w:val="ConsPlusTitle"/>
        <w:ind w:firstLine="540"/>
        <w:jc w:val="both"/>
        <w:outlineLvl w:val="0"/>
        <w:rPr>
          <w:rFonts w:ascii="Times New Roman" w:hAnsi="Times New Roman" w:cs="Times New Roman"/>
          <w:color w:val="000000" w:themeColor="text1"/>
        </w:rPr>
      </w:pPr>
      <w:r w:rsidRPr="002A4F8F">
        <w:rPr>
          <w:rFonts w:ascii="Times New Roman" w:hAnsi="Times New Roman" w:cs="Times New Roman"/>
          <w:color w:val="000000" w:themeColor="text1"/>
        </w:rPr>
        <w:t>Кто будет участвовать</w:t>
      </w:r>
    </w:p>
    <w:p w:rsidR="007D78DF" w:rsidRPr="002A4F8F" w:rsidRDefault="007D78DF" w:rsidP="002A4F8F">
      <w:pPr>
        <w:pStyle w:val="ConsPlusNormal"/>
        <w:ind w:firstLine="540"/>
        <w:jc w:val="both"/>
        <w:rPr>
          <w:color w:val="000000" w:themeColor="text1"/>
        </w:rPr>
      </w:pPr>
      <w:r w:rsidRPr="002A4F8F">
        <w:rPr>
          <w:color w:val="000000" w:themeColor="text1"/>
        </w:rPr>
        <w:t>Участие в эксперименте для работодателей планируют сделать добровольным. Перечень организаций, пожелавших присоединиться к проекту, утвердит Минтруд.</w:t>
      </w:r>
    </w:p>
    <w:p w:rsidR="007D78DF" w:rsidRPr="002A4F8F" w:rsidRDefault="007D78DF" w:rsidP="002A4F8F">
      <w:pPr>
        <w:pStyle w:val="ConsPlusNormal"/>
        <w:ind w:firstLine="540"/>
        <w:jc w:val="both"/>
        <w:rPr>
          <w:color w:val="000000" w:themeColor="text1"/>
        </w:rPr>
      </w:pPr>
      <w:r w:rsidRPr="002A4F8F">
        <w:rPr>
          <w:color w:val="000000" w:themeColor="text1"/>
        </w:rPr>
        <w:t>Сотрудники будут участвовать в эксперименте по своему желанию. Организации должны будут сформировать и утвердить их списки. Для этого работодателям придется:</w:t>
      </w:r>
    </w:p>
    <w:p w:rsidR="007D78DF" w:rsidRPr="002A4F8F" w:rsidRDefault="007D78DF" w:rsidP="002A4F8F">
      <w:pPr>
        <w:pStyle w:val="ConsPlusNormal"/>
        <w:ind w:firstLine="540"/>
        <w:jc w:val="both"/>
        <w:rPr>
          <w:color w:val="000000" w:themeColor="text1"/>
        </w:rPr>
      </w:pPr>
      <w:r w:rsidRPr="002A4F8F">
        <w:rPr>
          <w:color w:val="000000" w:themeColor="text1"/>
        </w:rPr>
        <w:t>- по необходимости определить структурные подразделения, вовлеченные в проект;</w:t>
      </w:r>
    </w:p>
    <w:p w:rsidR="007D78DF" w:rsidRPr="002A4F8F" w:rsidRDefault="007D78DF" w:rsidP="002A4F8F">
      <w:pPr>
        <w:pStyle w:val="ConsPlusNormal"/>
        <w:ind w:firstLine="540"/>
        <w:jc w:val="both"/>
        <w:rPr>
          <w:color w:val="000000" w:themeColor="text1"/>
        </w:rPr>
      </w:pPr>
      <w:r w:rsidRPr="002A4F8F">
        <w:rPr>
          <w:color w:val="000000" w:themeColor="text1"/>
        </w:rPr>
        <w:t>- за месяц до начала эксперимента уведомить о нем работников и разъяснить им право присоединиться к нему или отказаться от участия;</w:t>
      </w:r>
    </w:p>
    <w:p w:rsidR="007D78DF" w:rsidRPr="002A4F8F" w:rsidRDefault="007D78DF" w:rsidP="002A4F8F">
      <w:pPr>
        <w:pStyle w:val="ConsPlusNormal"/>
        <w:ind w:firstLine="540"/>
        <w:jc w:val="both"/>
        <w:rPr>
          <w:color w:val="000000" w:themeColor="text1"/>
        </w:rPr>
      </w:pPr>
      <w:r w:rsidRPr="002A4F8F">
        <w:rPr>
          <w:color w:val="000000" w:themeColor="text1"/>
        </w:rPr>
        <w:t>- получить от сотрудников заявление.</w:t>
      </w:r>
    </w:p>
    <w:p w:rsidR="007D78DF" w:rsidRPr="002A4F8F" w:rsidRDefault="007D78DF" w:rsidP="002A4F8F">
      <w:pPr>
        <w:pStyle w:val="ConsPlusNormal"/>
        <w:ind w:firstLine="540"/>
        <w:jc w:val="both"/>
        <w:rPr>
          <w:color w:val="000000" w:themeColor="text1"/>
        </w:rPr>
      </w:pPr>
      <w:r w:rsidRPr="002A4F8F">
        <w:rPr>
          <w:color w:val="000000" w:themeColor="text1"/>
        </w:rPr>
        <w:t>Новых сотрудников также можно будет подключать к эксперименту с их согласия.</w:t>
      </w:r>
    </w:p>
    <w:p w:rsidR="007D78DF" w:rsidRPr="002A4F8F" w:rsidRDefault="007D78DF" w:rsidP="00202FFE">
      <w:pPr>
        <w:pStyle w:val="ConsPlusNormal"/>
        <w:ind w:firstLine="540"/>
        <w:jc w:val="both"/>
        <w:rPr>
          <w:color w:val="000000" w:themeColor="text1"/>
        </w:rPr>
      </w:pPr>
      <w:r w:rsidRPr="002A4F8F">
        <w:rPr>
          <w:color w:val="000000" w:themeColor="text1"/>
        </w:rPr>
        <w:t xml:space="preserve">В списки участников нельзя будет добавить дистанционных сотрудников и </w:t>
      </w:r>
      <w:r w:rsidRPr="002A4F8F">
        <w:rPr>
          <w:color w:val="000000" w:themeColor="text1"/>
        </w:rPr>
        <w:lastRenderedPageBreak/>
        <w:t xml:space="preserve">работников, направляемых временно к другим физлицам или </w:t>
      </w:r>
      <w:proofErr w:type="spellStart"/>
      <w:r w:rsidRPr="002A4F8F">
        <w:rPr>
          <w:color w:val="000000" w:themeColor="text1"/>
        </w:rPr>
        <w:t>юрлицам</w:t>
      </w:r>
      <w:proofErr w:type="spellEnd"/>
      <w:r w:rsidRPr="002A4F8F">
        <w:rPr>
          <w:color w:val="000000" w:themeColor="text1"/>
        </w:rPr>
        <w:t xml:space="preserve"> по договору о предоставлении труда персонала.</w:t>
      </w:r>
    </w:p>
    <w:p w:rsidR="007D78DF" w:rsidRPr="002A4F8F" w:rsidRDefault="007D78DF" w:rsidP="002A4F8F">
      <w:pPr>
        <w:pStyle w:val="ConsPlusTitle"/>
        <w:ind w:firstLine="540"/>
        <w:jc w:val="both"/>
        <w:outlineLvl w:val="0"/>
        <w:rPr>
          <w:rFonts w:ascii="Times New Roman" w:hAnsi="Times New Roman" w:cs="Times New Roman"/>
          <w:color w:val="000000" w:themeColor="text1"/>
        </w:rPr>
      </w:pPr>
      <w:r w:rsidRPr="002A4F8F">
        <w:rPr>
          <w:rFonts w:ascii="Times New Roman" w:hAnsi="Times New Roman" w:cs="Times New Roman"/>
          <w:color w:val="000000" w:themeColor="text1"/>
        </w:rPr>
        <w:t>В какие сроки будут проводить эксперимент</w:t>
      </w:r>
    </w:p>
    <w:p w:rsidR="007D78DF" w:rsidRPr="002A4F8F" w:rsidRDefault="007D78DF" w:rsidP="002A4F8F">
      <w:pPr>
        <w:pStyle w:val="ConsPlusNormal"/>
        <w:ind w:firstLine="540"/>
        <w:jc w:val="both"/>
        <w:rPr>
          <w:color w:val="000000" w:themeColor="text1"/>
        </w:rPr>
      </w:pPr>
      <w:r w:rsidRPr="002A4F8F">
        <w:rPr>
          <w:color w:val="000000" w:themeColor="text1"/>
        </w:rPr>
        <w:t>Организация сможет самостоятельно определить дату начала.</w:t>
      </w:r>
    </w:p>
    <w:p w:rsidR="007D78DF" w:rsidRPr="002A4F8F" w:rsidRDefault="007D78DF" w:rsidP="00202FFE">
      <w:pPr>
        <w:pStyle w:val="ConsPlusNormal"/>
        <w:ind w:firstLine="540"/>
        <w:jc w:val="both"/>
        <w:rPr>
          <w:color w:val="000000" w:themeColor="text1"/>
        </w:rPr>
      </w:pPr>
      <w:r w:rsidRPr="002A4F8F">
        <w:rPr>
          <w:color w:val="000000" w:themeColor="text1"/>
        </w:rPr>
        <w:t>В целом эксперимент планируют провести по 31 марта 2021 года включительно.</w:t>
      </w:r>
    </w:p>
    <w:p w:rsidR="007D78DF" w:rsidRPr="002A4F8F" w:rsidRDefault="007D78DF" w:rsidP="002A4F8F">
      <w:pPr>
        <w:pStyle w:val="ConsPlusTitle"/>
        <w:ind w:firstLine="540"/>
        <w:jc w:val="both"/>
        <w:outlineLvl w:val="0"/>
        <w:rPr>
          <w:rFonts w:ascii="Times New Roman" w:hAnsi="Times New Roman" w:cs="Times New Roman"/>
          <w:color w:val="000000" w:themeColor="text1"/>
        </w:rPr>
      </w:pPr>
      <w:r w:rsidRPr="002A4F8F">
        <w:rPr>
          <w:rFonts w:ascii="Times New Roman" w:hAnsi="Times New Roman" w:cs="Times New Roman"/>
          <w:color w:val="000000" w:themeColor="text1"/>
        </w:rPr>
        <w:t>С какими документами будут экспериментировать</w:t>
      </w:r>
    </w:p>
    <w:p w:rsidR="007D78DF" w:rsidRPr="002A4F8F" w:rsidRDefault="007D78DF" w:rsidP="002A4F8F">
      <w:pPr>
        <w:pStyle w:val="ConsPlusNormal"/>
        <w:ind w:firstLine="540"/>
        <w:jc w:val="both"/>
        <w:rPr>
          <w:color w:val="000000" w:themeColor="text1"/>
        </w:rPr>
      </w:pPr>
      <w:r w:rsidRPr="002A4F8F">
        <w:rPr>
          <w:color w:val="000000" w:themeColor="text1"/>
        </w:rPr>
        <w:t>Работодатель утвердит перечень кадровых документов, которые планирует использовать только в электронном виде. Выбор можно будет сделать среди документов, которые сейчас оформляют на бумаге и(или) с которыми письменно знакомят сотрудников. Это могут быть, например, трудовой договор, соглашение к нему или ученический договор.</w:t>
      </w:r>
    </w:p>
    <w:p w:rsidR="007D78DF" w:rsidRPr="002A4F8F" w:rsidRDefault="007D78DF" w:rsidP="00202FFE">
      <w:pPr>
        <w:pStyle w:val="ConsPlusNormal"/>
        <w:ind w:firstLine="540"/>
        <w:jc w:val="both"/>
        <w:rPr>
          <w:color w:val="000000" w:themeColor="text1"/>
        </w:rPr>
      </w:pPr>
      <w:r w:rsidRPr="002A4F8F">
        <w:rPr>
          <w:color w:val="000000" w:themeColor="text1"/>
        </w:rPr>
        <w:t>Эксперимент не затронет трудовые книжки и электронные сведения о трудовой деятельности.</w:t>
      </w:r>
    </w:p>
    <w:p w:rsidR="007D78DF" w:rsidRPr="002A4F8F" w:rsidRDefault="007D78DF" w:rsidP="002A4F8F">
      <w:pPr>
        <w:pStyle w:val="ConsPlusTitle"/>
        <w:ind w:firstLine="540"/>
        <w:jc w:val="both"/>
        <w:outlineLvl w:val="0"/>
        <w:rPr>
          <w:rFonts w:ascii="Times New Roman" w:hAnsi="Times New Roman" w:cs="Times New Roman"/>
          <w:color w:val="000000" w:themeColor="text1"/>
        </w:rPr>
      </w:pPr>
      <w:r w:rsidRPr="002A4F8F">
        <w:rPr>
          <w:rFonts w:ascii="Times New Roman" w:hAnsi="Times New Roman" w:cs="Times New Roman"/>
          <w:color w:val="000000" w:themeColor="text1"/>
        </w:rPr>
        <w:t>Какую систему будут использовать для эксперимента</w:t>
      </w:r>
    </w:p>
    <w:p w:rsidR="007D78DF" w:rsidRPr="002A4F8F" w:rsidRDefault="007D78DF" w:rsidP="002A4F8F">
      <w:pPr>
        <w:pStyle w:val="ConsPlusNormal"/>
        <w:ind w:firstLine="540"/>
        <w:jc w:val="both"/>
        <w:rPr>
          <w:color w:val="000000" w:themeColor="text1"/>
        </w:rPr>
      </w:pPr>
      <w:r w:rsidRPr="002A4F8F">
        <w:rPr>
          <w:color w:val="000000" w:themeColor="text1"/>
        </w:rPr>
        <w:t>Для создания, использования и хранения кадровых электронных документов организация сможет использовать свою информационную систему или портал "Работа в России". Не будет запрещено применять оба варианта одновременно.</w:t>
      </w:r>
    </w:p>
    <w:p w:rsidR="007D78DF" w:rsidRPr="002A4F8F" w:rsidRDefault="007D78DF" w:rsidP="002A4F8F">
      <w:pPr>
        <w:pStyle w:val="ConsPlusNormal"/>
        <w:ind w:firstLine="540"/>
        <w:jc w:val="both"/>
        <w:rPr>
          <w:color w:val="000000" w:themeColor="text1"/>
        </w:rPr>
      </w:pPr>
    </w:p>
    <w:p w:rsidR="007D78DF" w:rsidRPr="002A4F8F" w:rsidRDefault="007D78DF" w:rsidP="002A4F8F">
      <w:pPr>
        <w:pStyle w:val="ConsPlusNormal"/>
        <w:ind w:firstLine="540"/>
        <w:jc w:val="both"/>
        <w:rPr>
          <w:color w:val="000000" w:themeColor="text1"/>
        </w:rPr>
      </w:pPr>
    </w:p>
    <w:p w:rsidR="007D78DF" w:rsidRPr="002A4F8F" w:rsidRDefault="007D78DF" w:rsidP="002A4F8F">
      <w:pPr>
        <w:pStyle w:val="ConsPlusNormal"/>
        <w:jc w:val="right"/>
      </w:pPr>
    </w:p>
    <w:p w:rsidR="007D78DF" w:rsidRPr="002A4F8F" w:rsidRDefault="007D78DF" w:rsidP="002A4F8F">
      <w:pPr>
        <w:pStyle w:val="ConsPlusNormal"/>
        <w:jc w:val="both"/>
      </w:pPr>
    </w:p>
    <w:p w:rsidR="007D78DF" w:rsidRPr="002A4F8F" w:rsidRDefault="007D78DF" w:rsidP="002A4F8F">
      <w:pPr>
        <w:pStyle w:val="ConsPlusNormal"/>
        <w:jc w:val="both"/>
      </w:pPr>
    </w:p>
    <w:p w:rsidR="007D78DF" w:rsidRPr="002A4F8F" w:rsidRDefault="007D78DF" w:rsidP="002A4F8F">
      <w:pPr>
        <w:pStyle w:val="ConsPlusNormal"/>
        <w:ind w:firstLine="540"/>
        <w:jc w:val="both"/>
        <w:rPr>
          <w:b/>
          <w:bCs/>
        </w:rPr>
      </w:pPr>
    </w:p>
    <w:p w:rsidR="00696ECE" w:rsidRPr="002A4F8F" w:rsidRDefault="00696ECE" w:rsidP="002A4F8F">
      <w:pPr>
        <w:widowControl w:val="0"/>
        <w:jc w:val="both"/>
        <w:rPr>
          <w:rFonts w:ascii="Times New Roman" w:eastAsia="Times New Roman" w:hAnsi="Times New Roman" w:cs="Times New Roman"/>
          <w:b/>
          <w:bCs/>
          <w:color w:val="000000"/>
          <w:lang w:eastAsia="ru-RU"/>
        </w:rPr>
      </w:pPr>
    </w:p>
    <w:p w:rsidR="008B4055" w:rsidRPr="002A4F8F" w:rsidRDefault="008B4055" w:rsidP="002A4F8F">
      <w:pPr>
        <w:widowControl w:val="0"/>
        <w:rPr>
          <w:rFonts w:ascii="Times New Roman" w:hAnsi="Times New Roman" w:cs="Times New Roman"/>
        </w:rPr>
      </w:pPr>
    </w:p>
    <w:sectPr w:rsidR="008B4055" w:rsidRPr="002A4F8F" w:rsidSect="004F5E7D">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F6720"/>
    <w:multiLevelType w:val="multilevel"/>
    <w:tmpl w:val="0EF06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E36FE6"/>
    <w:multiLevelType w:val="multilevel"/>
    <w:tmpl w:val="2724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8C7"/>
    <w:rsid w:val="000B0E3C"/>
    <w:rsid w:val="00202FFE"/>
    <w:rsid w:val="002208C7"/>
    <w:rsid w:val="002459C2"/>
    <w:rsid w:val="002865E1"/>
    <w:rsid w:val="00292912"/>
    <w:rsid w:val="002A4F8F"/>
    <w:rsid w:val="004F5E7D"/>
    <w:rsid w:val="006114AB"/>
    <w:rsid w:val="006777E8"/>
    <w:rsid w:val="00680C54"/>
    <w:rsid w:val="00696ECE"/>
    <w:rsid w:val="00724372"/>
    <w:rsid w:val="00751090"/>
    <w:rsid w:val="007C4B5A"/>
    <w:rsid w:val="007D78DF"/>
    <w:rsid w:val="00860F41"/>
    <w:rsid w:val="00891A2A"/>
    <w:rsid w:val="008B4055"/>
    <w:rsid w:val="009528F8"/>
    <w:rsid w:val="009B3ABC"/>
    <w:rsid w:val="009E590C"/>
    <w:rsid w:val="00B67059"/>
    <w:rsid w:val="00BD0238"/>
    <w:rsid w:val="00CD2EE0"/>
    <w:rsid w:val="00F41544"/>
    <w:rsid w:val="00FE0B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4FEEA"/>
  <w15:chartTrackingRefBased/>
  <w15:docId w15:val="{F8B74D1B-7EF5-EA48-91BC-A171D1A00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96ECE"/>
    <w:pPr>
      <w:keepNext/>
      <w:keepLines/>
      <w:spacing w:before="240"/>
      <w:outlineLvl w:val="0"/>
    </w:pPr>
    <w:rPr>
      <w:rFonts w:asciiTheme="majorHAnsi" w:eastAsiaTheme="majorEastAsia" w:hAnsiTheme="majorHAnsi" w:cstheme="majorBidi"/>
      <w:color w:val="2F5496" w:themeColor="accent1" w:themeShade="BF"/>
      <w:sz w:val="32"/>
      <w:szCs w:val="32"/>
      <w:lang w:eastAsia="ru-RU"/>
    </w:rPr>
  </w:style>
  <w:style w:type="paragraph" w:styleId="4">
    <w:name w:val="heading 4"/>
    <w:basedOn w:val="a"/>
    <w:next w:val="a"/>
    <w:link w:val="40"/>
    <w:uiPriority w:val="9"/>
    <w:semiHidden/>
    <w:unhideWhenUsed/>
    <w:qFormat/>
    <w:rsid w:val="00696ECE"/>
    <w:pPr>
      <w:keepNext/>
      <w:keepLines/>
      <w:spacing w:before="40"/>
      <w:outlineLvl w:val="3"/>
    </w:pPr>
    <w:rPr>
      <w:rFonts w:asciiTheme="majorHAnsi" w:eastAsiaTheme="majorEastAsia" w:hAnsiTheme="majorHAnsi" w:cstheme="majorBidi"/>
      <w:i/>
      <w:iCs/>
      <w:color w:val="2F5496" w:themeColor="accent1" w:themeShade="BF"/>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08C7"/>
    <w:pPr>
      <w:ind w:left="720"/>
      <w:contextualSpacing/>
    </w:pPr>
  </w:style>
  <w:style w:type="paragraph" w:customStyle="1" w:styleId="ConsPlusNormal">
    <w:name w:val="ConsPlusNormal"/>
    <w:rsid w:val="00696ECE"/>
    <w:pPr>
      <w:widowControl w:val="0"/>
      <w:autoSpaceDE w:val="0"/>
      <w:autoSpaceDN w:val="0"/>
      <w:adjustRightInd w:val="0"/>
    </w:pPr>
    <w:rPr>
      <w:rFonts w:ascii="Times New Roman" w:eastAsiaTheme="minorEastAsia" w:hAnsi="Times New Roman" w:cs="Times New Roman"/>
      <w:lang w:eastAsia="ru-RU"/>
    </w:rPr>
  </w:style>
  <w:style w:type="paragraph" w:customStyle="1" w:styleId="ConsPlusTitle">
    <w:name w:val="ConsPlusTitle"/>
    <w:uiPriority w:val="99"/>
    <w:rsid w:val="00696ECE"/>
    <w:pPr>
      <w:widowControl w:val="0"/>
      <w:autoSpaceDE w:val="0"/>
      <w:autoSpaceDN w:val="0"/>
      <w:adjustRightInd w:val="0"/>
    </w:pPr>
    <w:rPr>
      <w:rFonts w:ascii="Arial" w:eastAsiaTheme="minorEastAsia" w:hAnsi="Arial" w:cs="Arial"/>
      <w:b/>
      <w:bCs/>
      <w:lang w:eastAsia="ru-RU"/>
    </w:rPr>
  </w:style>
  <w:style w:type="paragraph" w:customStyle="1" w:styleId="s3">
    <w:name w:val="s_3"/>
    <w:basedOn w:val="a"/>
    <w:rsid w:val="00696ECE"/>
    <w:pPr>
      <w:spacing w:before="100" w:beforeAutospacing="1" w:after="100" w:afterAutospacing="1"/>
    </w:pPr>
    <w:rPr>
      <w:rFonts w:ascii="Times New Roman" w:eastAsia="Times New Roman" w:hAnsi="Times New Roman" w:cs="Times New Roman"/>
      <w:lang w:eastAsia="ru-RU"/>
    </w:rPr>
  </w:style>
  <w:style w:type="character" w:customStyle="1" w:styleId="10">
    <w:name w:val="Заголовок 1 Знак"/>
    <w:basedOn w:val="a0"/>
    <w:link w:val="1"/>
    <w:uiPriority w:val="9"/>
    <w:rsid w:val="00696ECE"/>
    <w:rPr>
      <w:rFonts w:asciiTheme="majorHAnsi" w:eastAsiaTheme="majorEastAsia" w:hAnsiTheme="majorHAnsi" w:cstheme="majorBidi"/>
      <w:color w:val="2F5496" w:themeColor="accent1" w:themeShade="BF"/>
      <w:sz w:val="32"/>
      <w:szCs w:val="32"/>
      <w:lang w:eastAsia="ru-RU"/>
    </w:rPr>
  </w:style>
  <w:style w:type="character" w:customStyle="1" w:styleId="40">
    <w:name w:val="Заголовок 4 Знак"/>
    <w:basedOn w:val="a0"/>
    <w:link w:val="4"/>
    <w:uiPriority w:val="9"/>
    <w:semiHidden/>
    <w:rsid w:val="00696ECE"/>
    <w:rPr>
      <w:rFonts w:asciiTheme="majorHAnsi" w:eastAsiaTheme="majorEastAsia" w:hAnsiTheme="majorHAnsi" w:cstheme="majorBidi"/>
      <w:i/>
      <w:iCs/>
      <w:color w:val="2F5496" w:themeColor="accent1" w:themeShade="BF"/>
      <w:lang w:eastAsia="ru-RU"/>
    </w:rPr>
  </w:style>
  <w:style w:type="character" w:styleId="a4">
    <w:name w:val="Hyperlink"/>
    <w:basedOn w:val="a0"/>
    <w:uiPriority w:val="99"/>
    <w:unhideWhenUsed/>
    <w:rsid w:val="00696ECE"/>
    <w:rPr>
      <w:color w:val="0000FF"/>
      <w:u w:val="single"/>
    </w:rPr>
  </w:style>
  <w:style w:type="character" w:customStyle="1" w:styleId="apple-converted-space">
    <w:name w:val="apple-converted-space"/>
    <w:basedOn w:val="a0"/>
    <w:rsid w:val="00696ECE"/>
  </w:style>
  <w:style w:type="paragraph" w:styleId="a5">
    <w:name w:val="Normal (Web)"/>
    <w:basedOn w:val="a"/>
    <w:uiPriority w:val="99"/>
    <w:unhideWhenUsed/>
    <w:rsid w:val="00696ECE"/>
    <w:pPr>
      <w:spacing w:before="100" w:beforeAutospacing="1" w:after="100" w:afterAutospacing="1"/>
    </w:pPr>
    <w:rPr>
      <w:rFonts w:ascii="Times New Roman" w:eastAsia="Times New Roman" w:hAnsi="Times New Roman" w:cs="Times New Roman"/>
      <w:lang w:eastAsia="ru-RU"/>
    </w:rPr>
  </w:style>
  <w:style w:type="paragraph" w:customStyle="1" w:styleId="s1">
    <w:name w:val="s_1"/>
    <w:basedOn w:val="a"/>
    <w:rsid w:val="00696ECE"/>
    <w:pPr>
      <w:spacing w:before="100" w:beforeAutospacing="1" w:after="100" w:afterAutospacing="1"/>
    </w:pPr>
    <w:rPr>
      <w:rFonts w:ascii="Times New Roman" w:eastAsia="Times New Roman" w:hAnsi="Times New Roman" w:cs="Times New Roman"/>
      <w:lang w:eastAsia="ru-RU"/>
    </w:rPr>
  </w:style>
  <w:style w:type="character" w:customStyle="1" w:styleId="s10">
    <w:name w:val="s_10"/>
    <w:basedOn w:val="a0"/>
    <w:rsid w:val="00BD0238"/>
  </w:style>
  <w:style w:type="paragraph" w:customStyle="1" w:styleId="revann">
    <w:name w:val="rev_ann"/>
    <w:basedOn w:val="a"/>
    <w:rsid w:val="007D78DF"/>
    <w:pPr>
      <w:spacing w:before="100" w:beforeAutospacing="1" w:after="100" w:afterAutospacing="1"/>
    </w:pPr>
    <w:rPr>
      <w:rFonts w:ascii="Times New Roman" w:eastAsia="Times New Roman" w:hAnsi="Times New Roman" w:cs="Times New Roman"/>
      <w:lang w:eastAsia="ru-RU"/>
    </w:rPr>
  </w:style>
  <w:style w:type="character" w:styleId="a6">
    <w:name w:val="Strong"/>
    <w:basedOn w:val="a0"/>
    <w:uiPriority w:val="22"/>
    <w:qFormat/>
    <w:rsid w:val="007D78DF"/>
    <w:rPr>
      <w:b/>
      <w:bCs/>
    </w:rPr>
  </w:style>
  <w:style w:type="character" w:customStyle="1" w:styleId="blk">
    <w:name w:val="blk"/>
    <w:basedOn w:val="a0"/>
    <w:rsid w:val="00FE0BAA"/>
  </w:style>
  <w:style w:type="character" w:customStyle="1" w:styleId="b">
    <w:name w:val="b"/>
    <w:basedOn w:val="a0"/>
    <w:rsid w:val="00FE0BAA"/>
  </w:style>
  <w:style w:type="character" w:customStyle="1" w:styleId="i">
    <w:name w:val="i"/>
    <w:basedOn w:val="a0"/>
    <w:rsid w:val="00FE0B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81436">
      <w:bodyDiv w:val="1"/>
      <w:marLeft w:val="0"/>
      <w:marRight w:val="0"/>
      <w:marTop w:val="0"/>
      <w:marBottom w:val="0"/>
      <w:divBdr>
        <w:top w:val="none" w:sz="0" w:space="0" w:color="auto"/>
        <w:left w:val="none" w:sz="0" w:space="0" w:color="auto"/>
        <w:bottom w:val="none" w:sz="0" w:space="0" w:color="auto"/>
        <w:right w:val="none" w:sz="0" w:space="0" w:color="auto"/>
      </w:divBdr>
    </w:div>
    <w:div w:id="920677218">
      <w:bodyDiv w:val="1"/>
      <w:marLeft w:val="0"/>
      <w:marRight w:val="0"/>
      <w:marTop w:val="0"/>
      <w:marBottom w:val="0"/>
      <w:divBdr>
        <w:top w:val="none" w:sz="0" w:space="0" w:color="auto"/>
        <w:left w:val="none" w:sz="0" w:space="0" w:color="auto"/>
        <w:bottom w:val="none" w:sz="0" w:space="0" w:color="auto"/>
        <w:right w:val="none" w:sz="0" w:space="0" w:color="auto"/>
      </w:divBdr>
    </w:div>
    <w:div w:id="1121921993">
      <w:bodyDiv w:val="1"/>
      <w:marLeft w:val="0"/>
      <w:marRight w:val="0"/>
      <w:marTop w:val="0"/>
      <w:marBottom w:val="0"/>
      <w:divBdr>
        <w:top w:val="none" w:sz="0" w:space="0" w:color="auto"/>
        <w:left w:val="none" w:sz="0" w:space="0" w:color="auto"/>
        <w:bottom w:val="none" w:sz="0" w:space="0" w:color="auto"/>
        <w:right w:val="none" w:sz="0" w:space="0" w:color="auto"/>
      </w:divBdr>
      <w:divsChild>
        <w:div w:id="322125735">
          <w:marLeft w:val="0"/>
          <w:marRight w:val="0"/>
          <w:marTop w:val="0"/>
          <w:marBottom w:val="0"/>
          <w:divBdr>
            <w:top w:val="none" w:sz="0" w:space="0" w:color="auto"/>
            <w:left w:val="none" w:sz="0" w:space="0" w:color="auto"/>
            <w:bottom w:val="none" w:sz="0" w:space="0" w:color="auto"/>
            <w:right w:val="none" w:sz="0" w:space="0" w:color="auto"/>
          </w:divBdr>
        </w:div>
        <w:div w:id="204413349">
          <w:marLeft w:val="0"/>
          <w:marRight w:val="0"/>
          <w:marTop w:val="0"/>
          <w:marBottom w:val="0"/>
          <w:divBdr>
            <w:top w:val="none" w:sz="0" w:space="0" w:color="auto"/>
            <w:left w:val="none" w:sz="0" w:space="0" w:color="auto"/>
            <w:bottom w:val="none" w:sz="0" w:space="0" w:color="auto"/>
            <w:right w:val="none" w:sz="0" w:space="0" w:color="auto"/>
          </w:divBdr>
        </w:div>
        <w:div w:id="1329477920">
          <w:marLeft w:val="0"/>
          <w:marRight w:val="0"/>
          <w:marTop w:val="0"/>
          <w:marBottom w:val="0"/>
          <w:divBdr>
            <w:top w:val="none" w:sz="0" w:space="0" w:color="auto"/>
            <w:left w:val="none" w:sz="0" w:space="0" w:color="auto"/>
            <w:bottom w:val="none" w:sz="0" w:space="0" w:color="auto"/>
            <w:right w:val="none" w:sz="0" w:space="0" w:color="auto"/>
          </w:divBdr>
        </w:div>
        <w:div w:id="232202231">
          <w:marLeft w:val="0"/>
          <w:marRight w:val="0"/>
          <w:marTop w:val="0"/>
          <w:marBottom w:val="0"/>
          <w:divBdr>
            <w:top w:val="none" w:sz="0" w:space="0" w:color="auto"/>
            <w:left w:val="none" w:sz="0" w:space="0" w:color="auto"/>
            <w:bottom w:val="none" w:sz="0" w:space="0" w:color="auto"/>
            <w:right w:val="none" w:sz="0" w:space="0" w:color="auto"/>
          </w:divBdr>
        </w:div>
        <w:div w:id="1525942712">
          <w:marLeft w:val="0"/>
          <w:marRight w:val="0"/>
          <w:marTop w:val="0"/>
          <w:marBottom w:val="0"/>
          <w:divBdr>
            <w:top w:val="none" w:sz="0" w:space="0" w:color="auto"/>
            <w:left w:val="none" w:sz="0" w:space="0" w:color="auto"/>
            <w:bottom w:val="none" w:sz="0" w:space="0" w:color="auto"/>
            <w:right w:val="none" w:sz="0" w:space="0" w:color="auto"/>
          </w:divBdr>
        </w:div>
        <w:div w:id="1957712473">
          <w:marLeft w:val="0"/>
          <w:marRight w:val="0"/>
          <w:marTop w:val="0"/>
          <w:marBottom w:val="0"/>
          <w:divBdr>
            <w:top w:val="none" w:sz="0" w:space="0" w:color="auto"/>
            <w:left w:val="none" w:sz="0" w:space="0" w:color="auto"/>
            <w:bottom w:val="none" w:sz="0" w:space="0" w:color="auto"/>
            <w:right w:val="none" w:sz="0" w:space="0" w:color="auto"/>
          </w:divBdr>
        </w:div>
      </w:divsChild>
    </w:div>
    <w:div w:id="1464037255">
      <w:bodyDiv w:val="1"/>
      <w:marLeft w:val="0"/>
      <w:marRight w:val="0"/>
      <w:marTop w:val="0"/>
      <w:marBottom w:val="0"/>
      <w:divBdr>
        <w:top w:val="none" w:sz="0" w:space="0" w:color="auto"/>
        <w:left w:val="none" w:sz="0" w:space="0" w:color="auto"/>
        <w:bottom w:val="none" w:sz="0" w:space="0" w:color="auto"/>
        <w:right w:val="none" w:sz="0" w:space="0" w:color="auto"/>
      </w:divBdr>
    </w:div>
    <w:div w:id="1510103553">
      <w:bodyDiv w:val="1"/>
      <w:marLeft w:val="0"/>
      <w:marRight w:val="0"/>
      <w:marTop w:val="0"/>
      <w:marBottom w:val="0"/>
      <w:divBdr>
        <w:top w:val="none" w:sz="0" w:space="0" w:color="auto"/>
        <w:left w:val="none" w:sz="0" w:space="0" w:color="auto"/>
        <w:bottom w:val="none" w:sz="0" w:space="0" w:color="auto"/>
        <w:right w:val="none" w:sz="0" w:space="0" w:color="auto"/>
      </w:divBdr>
    </w:div>
    <w:div w:id="1951741159">
      <w:bodyDiv w:val="1"/>
      <w:marLeft w:val="0"/>
      <w:marRight w:val="0"/>
      <w:marTop w:val="0"/>
      <w:marBottom w:val="0"/>
      <w:divBdr>
        <w:top w:val="none" w:sz="0" w:space="0" w:color="auto"/>
        <w:left w:val="none" w:sz="0" w:space="0" w:color="auto"/>
        <w:bottom w:val="none" w:sz="0" w:space="0" w:color="auto"/>
        <w:right w:val="none" w:sz="0" w:space="0" w:color="auto"/>
      </w:divBdr>
      <w:divsChild>
        <w:div w:id="363286917">
          <w:marLeft w:val="0"/>
          <w:marRight w:val="0"/>
          <w:marTop w:val="120"/>
          <w:marBottom w:val="0"/>
          <w:divBdr>
            <w:top w:val="none" w:sz="0" w:space="0" w:color="auto"/>
            <w:left w:val="none" w:sz="0" w:space="0" w:color="auto"/>
            <w:bottom w:val="none" w:sz="0" w:space="0" w:color="auto"/>
            <w:right w:val="none" w:sz="0" w:space="0" w:color="auto"/>
          </w:divBdr>
        </w:div>
        <w:div w:id="1985232215">
          <w:marLeft w:val="0"/>
          <w:marRight w:val="0"/>
          <w:marTop w:val="120"/>
          <w:marBottom w:val="0"/>
          <w:divBdr>
            <w:top w:val="none" w:sz="0" w:space="0" w:color="auto"/>
            <w:left w:val="none" w:sz="0" w:space="0" w:color="auto"/>
            <w:bottom w:val="none" w:sz="0" w:space="0" w:color="auto"/>
            <w:right w:val="none" w:sz="0" w:space="0" w:color="auto"/>
          </w:divBdr>
        </w:div>
        <w:div w:id="1504510635">
          <w:marLeft w:val="0"/>
          <w:marRight w:val="0"/>
          <w:marTop w:val="120"/>
          <w:marBottom w:val="0"/>
          <w:divBdr>
            <w:top w:val="none" w:sz="0" w:space="0" w:color="auto"/>
            <w:left w:val="none" w:sz="0" w:space="0" w:color="auto"/>
            <w:bottom w:val="none" w:sz="0" w:space="0" w:color="auto"/>
            <w:right w:val="none" w:sz="0" w:space="0" w:color="auto"/>
          </w:divBdr>
        </w:div>
        <w:div w:id="1338967033">
          <w:marLeft w:val="0"/>
          <w:marRight w:val="0"/>
          <w:marTop w:val="120"/>
          <w:marBottom w:val="0"/>
          <w:divBdr>
            <w:top w:val="none" w:sz="0" w:space="0" w:color="auto"/>
            <w:left w:val="none" w:sz="0" w:space="0" w:color="auto"/>
            <w:bottom w:val="none" w:sz="0" w:space="0" w:color="auto"/>
            <w:right w:val="none" w:sz="0" w:space="0" w:color="auto"/>
          </w:divBdr>
        </w:div>
        <w:div w:id="1749376346">
          <w:marLeft w:val="0"/>
          <w:marRight w:val="0"/>
          <w:marTop w:val="120"/>
          <w:marBottom w:val="0"/>
          <w:divBdr>
            <w:top w:val="none" w:sz="0" w:space="0" w:color="auto"/>
            <w:left w:val="none" w:sz="0" w:space="0" w:color="auto"/>
            <w:bottom w:val="none" w:sz="0" w:space="0" w:color="auto"/>
            <w:right w:val="none" w:sz="0" w:space="0" w:color="auto"/>
          </w:divBdr>
        </w:div>
        <w:div w:id="2049835356">
          <w:marLeft w:val="0"/>
          <w:marRight w:val="0"/>
          <w:marTop w:val="120"/>
          <w:marBottom w:val="0"/>
          <w:divBdr>
            <w:top w:val="none" w:sz="0" w:space="0" w:color="auto"/>
            <w:left w:val="none" w:sz="0" w:space="0" w:color="auto"/>
            <w:bottom w:val="none" w:sz="0" w:space="0" w:color="auto"/>
            <w:right w:val="none" w:sz="0" w:space="0" w:color="auto"/>
          </w:divBdr>
        </w:div>
        <w:div w:id="70648601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abinet/stat/hotdocs/2020-04-16/click/consultant/?dst=http%3A%2F%2Fwww.consultant.ru%2Flaw%2Fhotdocs%2Flink%2F%3Fid%3D61691%23utm_campaign%3Dhotdocs%26utm_source%3Dconsultant%26utm_medium%3Demail%26utm_content%3Dbo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cabinet/stat/hotdocs/2020-04-16/click/consultant/?dst=http%3A%2F%2Fwww.consultant.ru%2Flaw%2Fhotdocs%2Flink%2F%3Fid%3D61690%23utm_campaign%3Dhotdocs%26utm_source%3Dconsultant%26utm_medium%3Demail%26utm_content%3Dbody" TargetMode="External"/><Relationship Id="rId5" Type="http://schemas.openxmlformats.org/officeDocument/2006/relationships/hyperlink" Target="https://360tv.ru/news/vlast/putin-predlozhil-podderzhat-bjudzhety-regionov-200-mlrd-rublej/"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9</Pages>
  <Words>4879</Words>
  <Characters>27811</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Андреева</dc:creator>
  <cp:keywords/>
  <dc:description/>
  <cp:lastModifiedBy>Валентина Андреева</cp:lastModifiedBy>
  <cp:revision>3</cp:revision>
  <dcterms:created xsi:type="dcterms:W3CDTF">2020-04-17T12:53:00Z</dcterms:created>
  <dcterms:modified xsi:type="dcterms:W3CDTF">2020-04-17T13:24:00Z</dcterms:modified>
</cp:coreProperties>
</file>